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1B" w:rsidRPr="009007D5" w:rsidRDefault="00071E09" w:rsidP="003502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E32E13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</w:t>
      </w:r>
      <w:r w:rsidR="0035021B" w:rsidRPr="009007D5">
        <w:rPr>
          <w:rFonts w:ascii="Times New Roman" w:hAnsi="Times New Roman" w:cs="Times New Roman"/>
        </w:rPr>
        <w:t>Ростовская область Куйбышевский район с. Миллерово</w:t>
      </w:r>
    </w:p>
    <w:p w:rsidR="0035021B" w:rsidRPr="009007D5" w:rsidRDefault="0035021B" w:rsidP="0035021B">
      <w:pPr>
        <w:pStyle w:val="a3"/>
        <w:rPr>
          <w:rFonts w:ascii="Times New Roman" w:hAnsi="Times New Roman" w:cs="Times New Roman"/>
        </w:rPr>
      </w:pPr>
      <w:r w:rsidRPr="009007D5">
        <w:rPr>
          <w:rFonts w:ascii="Times New Roman" w:hAnsi="Times New Roman" w:cs="Times New Roman"/>
        </w:rPr>
        <w:t xml:space="preserve">                                                                      Муниципальное бюджетное общеобразовательное учреждение</w:t>
      </w:r>
    </w:p>
    <w:p w:rsidR="0035021B" w:rsidRPr="009007D5" w:rsidRDefault="0035021B" w:rsidP="0035021B">
      <w:pPr>
        <w:pStyle w:val="a3"/>
        <w:rPr>
          <w:rFonts w:ascii="Times New Roman" w:hAnsi="Times New Roman" w:cs="Times New Roman"/>
        </w:rPr>
      </w:pPr>
      <w:r w:rsidRPr="009007D5">
        <w:rPr>
          <w:rFonts w:ascii="Times New Roman" w:hAnsi="Times New Roman" w:cs="Times New Roman"/>
        </w:rPr>
        <w:t xml:space="preserve">                                                                            Миллеровская средняя общеобразовательная школа</w:t>
      </w:r>
    </w:p>
    <w:p w:rsidR="0035021B" w:rsidRPr="009007D5" w:rsidRDefault="0035021B" w:rsidP="0035021B">
      <w:pPr>
        <w:pStyle w:val="a3"/>
        <w:rPr>
          <w:rFonts w:ascii="Times New Roman" w:hAnsi="Times New Roman" w:cs="Times New Roman"/>
        </w:rPr>
      </w:pPr>
      <w:r w:rsidRPr="009007D5">
        <w:rPr>
          <w:rFonts w:ascii="Times New Roman" w:hAnsi="Times New Roman" w:cs="Times New Roman"/>
        </w:rPr>
        <w:t xml:space="preserve">                                                                                                       имени Жоры Ковалевского</w:t>
      </w:r>
    </w:p>
    <w:p w:rsidR="0035021B" w:rsidRDefault="0035021B" w:rsidP="0035021B">
      <w:pPr>
        <w:rPr>
          <w:rFonts w:ascii="Times New Roman" w:hAnsi="Times New Roman" w:cs="Times New Roman"/>
          <w:b/>
          <w:sz w:val="28"/>
          <w:szCs w:val="28"/>
        </w:rPr>
      </w:pPr>
    </w:p>
    <w:p w:rsidR="0035021B" w:rsidRPr="00284D02" w:rsidRDefault="0035021B" w:rsidP="0035021B">
      <w:pPr>
        <w:rPr>
          <w:rFonts w:ascii="Times New Roman" w:hAnsi="Times New Roman" w:cs="Times New Roman"/>
          <w:b/>
          <w:sz w:val="28"/>
          <w:szCs w:val="28"/>
        </w:rPr>
      </w:pPr>
      <w:r w:rsidRPr="00284D02">
        <w:rPr>
          <w:rFonts w:ascii="Times New Roman" w:hAnsi="Times New Roman" w:cs="Times New Roman"/>
          <w:b/>
          <w:sz w:val="28"/>
          <w:szCs w:val="28"/>
        </w:rPr>
        <w:t>Принята на Педагогическом совете школы</w:t>
      </w:r>
      <w:proofErr w:type="gramStart"/>
      <w:r w:rsidRPr="00284D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У</w:t>
      </w:r>
      <w:proofErr w:type="gramEnd"/>
      <w:r w:rsidRPr="00284D02"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35021B" w:rsidRPr="00284D02" w:rsidRDefault="0035021B" w:rsidP="0035021B">
      <w:pPr>
        <w:rPr>
          <w:rFonts w:ascii="Times New Roman" w:hAnsi="Times New Roman" w:cs="Times New Roman"/>
          <w:b/>
          <w:sz w:val="28"/>
          <w:szCs w:val="28"/>
        </w:rPr>
      </w:pPr>
      <w:r w:rsidRPr="00284D02">
        <w:rPr>
          <w:rFonts w:ascii="Times New Roman" w:hAnsi="Times New Roman" w:cs="Times New Roman"/>
          <w:b/>
          <w:sz w:val="28"/>
          <w:szCs w:val="28"/>
        </w:rPr>
        <w:t xml:space="preserve"> Протокол №__ от «___» а</w:t>
      </w:r>
      <w:r w:rsidR="00C56B86">
        <w:rPr>
          <w:rFonts w:ascii="Times New Roman" w:hAnsi="Times New Roman" w:cs="Times New Roman"/>
          <w:b/>
          <w:sz w:val="28"/>
          <w:szCs w:val="28"/>
        </w:rPr>
        <w:t>вгуста2018</w:t>
      </w:r>
      <w:r w:rsidRPr="00284D0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Директор  ______/Крикуненко А.Н./                                                                                </w:t>
      </w:r>
    </w:p>
    <w:p w:rsidR="0035021B" w:rsidRPr="00284D02" w:rsidRDefault="0035021B" w:rsidP="0035021B">
      <w:pPr>
        <w:rPr>
          <w:rFonts w:ascii="Times New Roman" w:hAnsi="Times New Roman" w:cs="Times New Roman"/>
          <w:b/>
          <w:sz w:val="28"/>
          <w:szCs w:val="28"/>
        </w:rPr>
      </w:pPr>
      <w:r w:rsidRPr="00284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1E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284D02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proofErr w:type="spellStart"/>
      <w:r w:rsidRPr="00284D02">
        <w:rPr>
          <w:rFonts w:ascii="Times New Roman" w:hAnsi="Times New Roman" w:cs="Times New Roman"/>
          <w:b/>
          <w:sz w:val="28"/>
          <w:szCs w:val="28"/>
        </w:rPr>
        <w:t>___</w:t>
      </w:r>
      <w:proofErr w:type="gramStart"/>
      <w:r w:rsidRPr="00284D02">
        <w:rPr>
          <w:rFonts w:ascii="Times New Roman" w:hAnsi="Times New Roman" w:cs="Times New Roman"/>
          <w:b/>
          <w:sz w:val="28"/>
          <w:szCs w:val="28"/>
        </w:rPr>
        <w:t>от</w:t>
      </w:r>
      <w:proofErr w:type="spellEnd"/>
      <w:proofErr w:type="gramEnd"/>
      <w:r w:rsidRPr="00284D02">
        <w:rPr>
          <w:rFonts w:ascii="Times New Roman" w:hAnsi="Times New Roman" w:cs="Times New Roman"/>
          <w:b/>
          <w:sz w:val="28"/>
          <w:szCs w:val="28"/>
        </w:rPr>
        <w:t xml:space="preserve"> «__» _____                                                                                                                                       </w:t>
      </w: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071E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35021B" w:rsidRDefault="0035021B" w:rsidP="00071E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изобразительному искусству</w:t>
      </w:r>
    </w:p>
    <w:p w:rsidR="0035021B" w:rsidRDefault="0035021B" w:rsidP="00071E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 класс (33 часа)</w:t>
      </w:r>
    </w:p>
    <w:p w:rsidR="0035021B" w:rsidRDefault="0035021B" w:rsidP="003502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начального общего образования</w:t>
      </w: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75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Программа разработана на основе авторской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proofErr w:type="gramStart"/>
      <w:r w:rsidR="005B7526">
        <w:rPr>
          <w:rFonts w:ascii="Times New Roman" w:hAnsi="Times New Roman" w:cs="Times New Roman"/>
          <w:sz w:val="28"/>
          <w:szCs w:val="28"/>
        </w:rPr>
        <w:t>.</w:t>
      </w:r>
      <w:r w:rsidR="005B7526" w:rsidRPr="00F2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5B7526" w:rsidRPr="00F2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Изобразительное искусство», М.:«Просвещение»</w:t>
      </w:r>
      <w:r w:rsidR="005B7526" w:rsidRPr="00F2687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2014г.,</w:t>
      </w: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Учитель:   Куценко Л.В.                               </w:t>
      </w: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56B86">
        <w:rPr>
          <w:rFonts w:ascii="Times New Roman" w:hAnsi="Times New Roman" w:cs="Times New Roman"/>
          <w:sz w:val="28"/>
          <w:szCs w:val="28"/>
        </w:rPr>
        <w:t xml:space="preserve">                        2018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                                                                                                 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</w:t>
      </w: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объединения                                                                                                      ________/Горьковенко Т.Н./</w:t>
      </w: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  начальных    классов                                                                                     </w:t>
      </w:r>
      <w:r w:rsidR="00C56B86">
        <w:rPr>
          <w:rFonts w:ascii="Times New Roman" w:hAnsi="Times New Roman" w:cs="Times New Roman"/>
          <w:sz w:val="28"/>
          <w:szCs w:val="28"/>
        </w:rPr>
        <w:t xml:space="preserve">            « ___» ________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Миллеровской СОШ</w:t>
      </w: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оры Ковал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евского</w:t>
      </w:r>
    </w:p>
    <w:p w:rsidR="0035021B" w:rsidRPr="00DB6741" w:rsidRDefault="00C56B86" w:rsidP="003502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№ ___ от « ___» ______ 2018</w:t>
      </w:r>
      <w:r w:rsidR="0035021B">
        <w:rPr>
          <w:rFonts w:ascii="Times New Roman" w:hAnsi="Times New Roman" w:cs="Times New Roman"/>
          <w:sz w:val="28"/>
          <w:szCs w:val="28"/>
        </w:rPr>
        <w:t>г.</w:t>
      </w: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35021B" w:rsidRDefault="0035021B" w:rsidP="0035021B">
      <w:pPr>
        <w:rPr>
          <w:rFonts w:ascii="Times New Roman" w:hAnsi="Times New Roman" w:cs="Times New Roman"/>
          <w:sz w:val="28"/>
          <w:szCs w:val="28"/>
        </w:rPr>
      </w:pPr>
    </w:p>
    <w:p w:rsidR="002C0396" w:rsidRDefault="00071E09" w:rsidP="0024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2C0396" w:rsidRDefault="002C0396" w:rsidP="0024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96" w:rsidRDefault="002C0396" w:rsidP="0024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4B5" w:rsidRPr="003E3523" w:rsidRDefault="002C0396" w:rsidP="0024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2434B5" w:rsidRPr="003E35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B148D" w:rsidRPr="00A45ED4" w:rsidRDefault="00CB148D" w:rsidP="00A45ED4">
      <w:pPr>
        <w:pStyle w:val="a3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71E09" w:rsidRPr="00A45ED4" w:rsidRDefault="00071E09" w:rsidP="00A45ED4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ED4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Нормативные документы и учебно-методические документы, на основании которых </w:t>
      </w:r>
      <w:proofErr w:type="gramStart"/>
      <w:r w:rsidRPr="00A45ED4">
        <w:rPr>
          <w:rFonts w:ascii="Times New Roman" w:eastAsia="Times New Roman" w:hAnsi="Times New Roman" w:cs="Times New Roman"/>
          <w:bCs/>
          <w:sz w:val="28"/>
          <w:szCs w:val="28"/>
        </w:rPr>
        <w:t>разработана</w:t>
      </w:r>
      <w:proofErr w:type="gramEnd"/>
    </w:p>
    <w:p w:rsidR="00071E09" w:rsidRPr="00A45ED4" w:rsidRDefault="00071E09" w:rsidP="00A45ED4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ED4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программа:</w:t>
      </w:r>
    </w:p>
    <w:p w:rsidR="00071E09" w:rsidRPr="005D3DBD" w:rsidRDefault="00071E09" w:rsidP="00071E0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DBD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№273 – ФЗ «Об образовании в РФ»;</w:t>
      </w:r>
    </w:p>
    <w:p w:rsidR="00071E09" w:rsidRPr="005D3DBD" w:rsidRDefault="00071E09" w:rsidP="00071E0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DBD">
        <w:rPr>
          <w:rFonts w:ascii="Times New Roman" w:eastAsia="Times New Roman" w:hAnsi="Times New Roman" w:cs="Times New Roman"/>
          <w:sz w:val="28"/>
          <w:szCs w:val="28"/>
        </w:rPr>
        <w:t>Федеральный государ</w:t>
      </w:r>
      <w:r w:rsidRPr="005D3DBD">
        <w:rPr>
          <w:rFonts w:ascii="Times New Roman" w:eastAsia="Times New Roman" w:hAnsi="Times New Roman" w:cs="Times New Roman"/>
          <w:sz w:val="28"/>
          <w:szCs w:val="28"/>
        </w:rPr>
        <w:softHyphen/>
        <w:t>ственный образовательный стандарт начального общего обра</w:t>
      </w:r>
      <w:r w:rsidRPr="005D3DBD">
        <w:rPr>
          <w:rFonts w:ascii="Times New Roman" w:eastAsia="Times New Roman" w:hAnsi="Times New Roman" w:cs="Times New Roman"/>
          <w:sz w:val="28"/>
          <w:szCs w:val="28"/>
        </w:rPr>
        <w:softHyphen/>
        <w:t>зования;</w:t>
      </w:r>
    </w:p>
    <w:p w:rsidR="00071E09" w:rsidRPr="005D3DBD" w:rsidRDefault="00071E09" w:rsidP="00071E0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DBD">
        <w:rPr>
          <w:rFonts w:ascii="Times New Roman" w:hAnsi="Times New Roman" w:cs="Times New Roman"/>
          <w:color w:val="000000"/>
          <w:sz w:val="28"/>
          <w:szCs w:val="28"/>
        </w:rPr>
        <w:t>Концеп</w:t>
      </w:r>
      <w:r w:rsidRPr="005D3DBD">
        <w:rPr>
          <w:rFonts w:ascii="Times New Roman" w:hAnsi="Times New Roman" w:cs="Times New Roman"/>
          <w:sz w:val="28"/>
          <w:szCs w:val="28"/>
        </w:rPr>
        <w:t>ция  духовно-нравственного развития и воспитания личности гражданина России, планируемых результатов начального общего образования;</w:t>
      </w:r>
    </w:p>
    <w:p w:rsidR="00071E09" w:rsidRPr="005D3DBD" w:rsidRDefault="00071E09" w:rsidP="00071E0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DBD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правила и нормативы (</w:t>
      </w:r>
      <w:proofErr w:type="spellStart"/>
      <w:r w:rsidRPr="005D3DBD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D3DBD">
        <w:rPr>
          <w:rFonts w:ascii="Times New Roman" w:eastAsia="Times New Roman" w:hAnsi="Times New Roman" w:cs="Times New Roman"/>
          <w:sz w:val="28"/>
          <w:szCs w:val="28"/>
        </w:rPr>
        <w:t xml:space="preserve"> 2.4.2 №2821 – 10), зарегистрированные в Минюсте России 03.03.2011г., регистрационный номер 3997;</w:t>
      </w:r>
    </w:p>
    <w:p w:rsidR="00071E09" w:rsidRPr="005D3DBD" w:rsidRDefault="00071E09" w:rsidP="00071E0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DB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071E09" w:rsidRPr="005D3DBD" w:rsidRDefault="00071E09" w:rsidP="00071E0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DBD">
        <w:rPr>
          <w:rFonts w:ascii="Times New Roman" w:eastAsia="Times New Roman" w:hAnsi="Times New Roman" w:cs="Times New Roman"/>
          <w:sz w:val="28"/>
          <w:szCs w:val="28"/>
        </w:rPr>
        <w:t>Примерные программы по учебным предметам УМК «Школа России»;</w:t>
      </w:r>
    </w:p>
    <w:p w:rsidR="00071E09" w:rsidRPr="005D3DBD" w:rsidRDefault="00071E09" w:rsidP="00071E0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</w:t>
      </w:r>
      <w:r w:rsidR="00C56B86">
        <w:rPr>
          <w:rFonts w:ascii="Times New Roman" w:eastAsia="Times New Roman" w:hAnsi="Times New Roman" w:cs="Times New Roman"/>
          <w:color w:val="000000"/>
          <w:sz w:val="28"/>
          <w:szCs w:val="28"/>
        </w:rPr>
        <w:t>рии Ростовской области на 2018-2019</w:t>
      </w:r>
      <w:r w:rsidRPr="005D3DB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год;</w:t>
      </w:r>
    </w:p>
    <w:p w:rsidR="00071E09" w:rsidRPr="005D3DBD" w:rsidRDefault="00071E09" w:rsidP="00071E0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DBD">
        <w:rPr>
          <w:rFonts w:ascii="Times New Roman" w:hAnsi="Times New Roman" w:cs="Times New Roman"/>
          <w:sz w:val="28"/>
          <w:szCs w:val="28"/>
        </w:rPr>
        <w:t xml:space="preserve">Устав МБОУ </w:t>
      </w:r>
      <w:proofErr w:type="spellStart"/>
      <w:r w:rsidRPr="005D3DBD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5D3DBD">
        <w:rPr>
          <w:rFonts w:ascii="Times New Roman" w:hAnsi="Times New Roman" w:cs="Times New Roman"/>
          <w:sz w:val="28"/>
          <w:szCs w:val="28"/>
        </w:rPr>
        <w:t xml:space="preserve"> СОШ им. Жоры Ковалевского;</w:t>
      </w:r>
    </w:p>
    <w:p w:rsidR="00071E09" w:rsidRPr="005D3DBD" w:rsidRDefault="00071E09" w:rsidP="00071E0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DBD">
        <w:rPr>
          <w:rFonts w:ascii="Times New Roman" w:hAnsi="Times New Roman" w:cs="Times New Roman"/>
          <w:sz w:val="28"/>
          <w:szCs w:val="28"/>
        </w:rPr>
        <w:t xml:space="preserve">Учебный план МБОУ </w:t>
      </w:r>
      <w:proofErr w:type="spellStart"/>
      <w:r w:rsidRPr="005D3DBD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5D3DBD">
        <w:rPr>
          <w:rFonts w:ascii="Times New Roman" w:hAnsi="Times New Roman" w:cs="Times New Roman"/>
          <w:sz w:val="28"/>
          <w:szCs w:val="28"/>
        </w:rPr>
        <w:t xml:space="preserve"> СОШ </w:t>
      </w:r>
      <w:r w:rsidR="00C56B86">
        <w:rPr>
          <w:rFonts w:ascii="Times New Roman" w:hAnsi="Times New Roman" w:cs="Times New Roman"/>
          <w:sz w:val="28"/>
          <w:szCs w:val="28"/>
        </w:rPr>
        <w:t xml:space="preserve"> имени Жоры Ковалевского на 2018-2019</w:t>
      </w:r>
      <w:r w:rsidRPr="005D3DBD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071E09" w:rsidRDefault="00A45ED4" w:rsidP="00A45ED4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10.</w:t>
      </w:r>
      <w:r w:rsidR="00071E09"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МБОУ </w:t>
      </w:r>
      <w:proofErr w:type="spellStart"/>
      <w:r w:rsidR="00071E09" w:rsidRPr="005D3DBD">
        <w:rPr>
          <w:rFonts w:ascii="Times New Roman" w:hAnsi="Times New Roman" w:cs="Times New Roman"/>
          <w:color w:val="000000"/>
          <w:sz w:val="28"/>
          <w:szCs w:val="28"/>
        </w:rPr>
        <w:t>Миллеровской</w:t>
      </w:r>
      <w:proofErr w:type="spellEnd"/>
      <w:r w:rsidR="00071E09"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 СОШ им. Жоры Ковалевского «О структуре, порядке разработки и утверждения рабочих программ по учебным предметам и курсам внеурочной деятельности».</w:t>
      </w:r>
    </w:p>
    <w:p w:rsidR="00071E09" w:rsidRPr="00F26872" w:rsidRDefault="00DB3145" w:rsidP="00A45ED4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="00071E09" w:rsidRPr="00F2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Авторская  программа</w:t>
      </w:r>
      <w:r w:rsidR="00071E09" w:rsidRPr="00F2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изобразительному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искусству </w:t>
      </w:r>
      <w:r w:rsidR="00071E09" w:rsidRPr="00F2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Б.М. </w:t>
      </w:r>
      <w:proofErr w:type="spellStart"/>
      <w:r w:rsidR="00071E09" w:rsidRPr="00F2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="00071E09" w:rsidRPr="00F2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«Изобразительное искусство», М.:«Просвещение»</w:t>
      </w:r>
      <w:r w:rsidR="00071E09" w:rsidRPr="00F2687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2014г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CD2637" w:rsidRPr="00071E09" w:rsidRDefault="00071E09" w:rsidP="00DB314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           Авто</w:t>
      </w:r>
      <w:r>
        <w:rPr>
          <w:rFonts w:ascii="Times New Roman" w:hAnsi="Times New Roman" w:cs="Times New Roman"/>
          <w:color w:val="000000"/>
          <w:sz w:val="28"/>
          <w:szCs w:val="28"/>
        </w:rPr>
        <w:t>рская программа по изобразительному искусству в 4</w:t>
      </w:r>
      <w:r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 классе</w:t>
      </w:r>
      <w:r w:rsidRPr="003E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Б.М. </w:t>
      </w:r>
      <w:proofErr w:type="spellStart"/>
      <w:r w:rsidRPr="003E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Pr="003E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«Изобразительное искусство», М.:«Просвещение»</w:t>
      </w:r>
      <w:r w:rsidRPr="003E352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2014г.,</w:t>
      </w:r>
      <w:r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рассчитана на 34 часа (1</w:t>
      </w:r>
      <w:r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часов в неделю). </w:t>
      </w:r>
      <w:proofErr w:type="gramStart"/>
      <w:r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Календарного учебного графика МБОУ </w:t>
      </w:r>
      <w:proofErr w:type="spellStart"/>
      <w:r w:rsidRPr="005D3DBD">
        <w:rPr>
          <w:rFonts w:ascii="Times New Roman" w:hAnsi="Times New Roman" w:cs="Times New Roman"/>
          <w:color w:val="000000"/>
          <w:sz w:val="28"/>
          <w:szCs w:val="28"/>
        </w:rPr>
        <w:t>Миллеровской</w:t>
      </w:r>
      <w:proofErr w:type="spellEnd"/>
      <w:r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C56B86">
        <w:rPr>
          <w:rFonts w:ascii="Times New Roman" w:hAnsi="Times New Roman" w:cs="Times New Roman"/>
          <w:color w:val="000000"/>
          <w:sz w:val="28"/>
          <w:szCs w:val="28"/>
        </w:rPr>
        <w:t>ОШ им. Жоры Ковалевского на 2018-2019</w:t>
      </w:r>
      <w:r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расписания уроков МБОУ </w:t>
      </w:r>
      <w:proofErr w:type="spellStart"/>
      <w:r w:rsidRPr="005D3DBD">
        <w:rPr>
          <w:rFonts w:ascii="Times New Roman" w:hAnsi="Times New Roman" w:cs="Times New Roman"/>
          <w:color w:val="000000"/>
          <w:sz w:val="28"/>
          <w:szCs w:val="28"/>
        </w:rPr>
        <w:t>Миллеровской</w:t>
      </w:r>
      <w:proofErr w:type="spellEnd"/>
      <w:r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C56B86">
        <w:rPr>
          <w:rFonts w:ascii="Times New Roman" w:hAnsi="Times New Roman" w:cs="Times New Roman"/>
          <w:color w:val="000000"/>
          <w:sz w:val="28"/>
          <w:szCs w:val="28"/>
        </w:rPr>
        <w:t>ОШ им. Жоры Ковалевского на 2018-2019</w:t>
      </w:r>
      <w:r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рабо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чая программа по ИЗО </w:t>
      </w:r>
      <w:r w:rsidR="00C56B86">
        <w:rPr>
          <w:rFonts w:ascii="Times New Roman" w:hAnsi="Times New Roman" w:cs="Times New Roman"/>
          <w:color w:val="000000"/>
          <w:sz w:val="28"/>
          <w:szCs w:val="28"/>
        </w:rPr>
        <w:t xml:space="preserve"> на 2018-2019</w:t>
      </w:r>
      <w:r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4 классе</w:t>
      </w:r>
      <w:r w:rsidRPr="005D3DBD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рассчитана на </w:t>
      </w:r>
      <w:r>
        <w:rPr>
          <w:rFonts w:ascii="Times New Roman" w:hAnsi="Times New Roman" w:cs="Times New Roman"/>
          <w:color w:val="000000"/>
          <w:sz w:val="28"/>
          <w:szCs w:val="28"/>
        </w:rPr>
        <w:t>33 часа</w:t>
      </w:r>
      <w:r w:rsidRPr="005D3DB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D2637" w:rsidRPr="0052709E" w:rsidRDefault="00CD2637">
      <w:pP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5B7526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2C0396" w:rsidRDefault="002C0396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DB3145" w:rsidRDefault="00DB3145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CD2637" w:rsidRPr="00B710BA" w:rsidRDefault="00CD2637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  <w:r w:rsidRPr="00B710BA">
        <w:rPr>
          <w:rStyle w:val="c1"/>
          <w:b/>
          <w:bCs/>
          <w:sz w:val="32"/>
          <w:szCs w:val="32"/>
        </w:rPr>
        <w:lastRenderedPageBreak/>
        <w:t xml:space="preserve">Содержание </w:t>
      </w:r>
      <w:r w:rsidR="00071E09" w:rsidRPr="00B710BA">
        <w:rPr>
          <w:rStyle w:val="c1"/>
          <w:b/>
          <w:bCs/>
          <w:sz w:val="32"/>
          <w:szCs w:val="32"/>
        </w:rPr>
        <w:t xml:space="preserve"> учебного предмета</w:t>
      </w:r>
      <w:r w:rsidRPr="00B710BA">
        <w:rPr>
          <w:rStyle w:val="c1"/>
          <w:b/>
          <w:bCs/>
          <w:sz w:val="32"/>
          <w:szCs w:val="32"/>
        </w:rPr>
        <w:t>.</w:t>
      </w:r>
    </w:p>
    <w:p w:rsidR="0052709E" w:rsidRDefault="0052709E" w:rsidP="00CD263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</w:rPr>
      </w:pPr>
    </w:p>
    <w:p w:rsidR="002C0396" w:rsidRDefault="0052709E" w:rsidP="0052709E">
      <w:pPr>
        <w:pStyle w:val="c28"/>
        <w:shd w:val="clear" w:color="auto" w:fill="FFFFFF"/>
        <w:spacing w:before="0" w:beforeAutospacing="0" w:after="0" w:afterAutospacing="0"/>
        <w:ind w:firstLine="72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52709E" w:rsidRDefault="0052709E" w:rsidP="0052709E">
      <w:pPr>
        <w:pStyle w:val="c28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КАЖДЫЙ НАРОД — ХУДОЖНИК (ИЗОБРАЖЕНИЕ,           УКРАШЕНИЕ, ПОСТРОЙКА В ТВОРЧЕСТВЕ НАРОДОВ ВСЕЙ ЗЕМЛИ).                   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Истоки родного искусства – 8 час.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Пейзаж родной земли.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Красота природы в произведениях русской живописи.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Деревня — деревянный мир.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Украшения избы и их значение.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Красота человека.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Образ русского человека в произведениях художников.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Календарные праздники.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Народные праздники (обобщение темы).</w:t>
      </w:r>
    </w:p>
    <w:p w:rsidR="0052709E" w:rsidRDefault="00C56B86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Древние города нашей Земли – 8</w:t>
      </w:r>
      <w:r w:rsidR="0052709E">
        <w:rPr>
          <w:rStyle w:val="c1"/>
          <w:b/>
          <w:bCs/>
          <w:i/>
          <w:iCs/>
          <w:color w:val="000000"/>
          <w:sz w:val="28"/>
          <w:szCs w:val="28"/>
        </w:rPr>
        <w:t xml:space="preserve"> час.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Родной угол.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Древние соборы.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Города Русской земли.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Древнерусские воины-защитники.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Новгород. Псков. Владимир и Суздаль. Москва.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Узорочье теремов.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Пир в теремных палатах (обобщение темы).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Каждый народ — художник- 11 час.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Страна Восходящего солнца.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Образ художественной культуры Японии.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Образ женской красоты.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Народы гор и степей.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Юрта как произведение архитектуры.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Города в пустыне.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Древняя Эллада.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Мифологические представления Древней Греции.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Европейские города Средневековья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Образ готического храма.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Многообразие художественных культур в мире (обобщение темы).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Искусство объединяет народы – </w:t>
      </w:r>
      <w:r w:rsidR="00C56B86">
        <w:rPr>
          <w:rStyle w:val="c1"/>
          <w:b/>
          <w:bCs/>
          <w:i/>
          <w:iCs/>
          <w:color w:val="000000"/>
          <w:sz w:val="28"/>
          <w:szCs w:val="28"/>
        </w:rPr>
        <w:t>6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час.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Материнство.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Образ Богоматери в русском и западноевропейском искусстве.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Мудрость старости.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Сопереживание.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Герои - защитники.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Героическая тема в искусстве разных народов.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Юность и надежды.</w:t>
      </w:r>
    </w:p>
    <w:p w:rsidR="0052709E" w:rsidRDefault="0052709E" w:rsidP="0052709E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Искусство народов мира (обобщение темы).</w:t>
      </w:r>
    </w:p>
    <w:p w:rsidR="002434B5" w:rsidRPr="003E3523" w:rsidRDefault="005B7526" w:rsidP="002434B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33ч</w:t>
      </w:r>
    </w:p>
    <w:p w:rsidR="00CD2637" w:rsidRPr="00CD2637" w:rsidRDefault="002434B5" w:rsidP="002434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:rsidR="00CD2637" w:rsidRPr="00CD2637" w:rsidRDefault="00CD2637" w:rsidP="00CD2637">
      <w:pPr>
        <w:shd w:val="clear" w:color="auto" w:fill="FFFFFF"/>
        <w:spacing w:after="0" w:line="240" w:lineRule="auto"/>
        <w:ind w:left="4" w:right="4" w:firstLine="7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CD2637" w:rsidRPr="00CD2637" w:rsidRDefault="00CD2637" w:rsidP="00CD263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CD2637" w:rsidRPr="00CD2637" w:rsidRDefault="00CD2637" w:rsidP="00CD2637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:rsidR="00CD2637" w:rsidRPr="00CD2637" w:rsidRDefault="00CD2637" w:rsidP="00CD2637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CD2637" w:rsidRPr="00CD2637" w:rsidRDefault="00CD2637" w:rsidP="00CD2637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CD2637" w:rsidRPr="00CD2637" w:rsidRDefault="00CD2637" w:rsidP="00CD2637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proofErr w:type="spellStart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CD2637" w:rsidRPr="00CD2637" w:rsidRDefault="00CD2637" w:rsidP="00CD2637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proofErr w:type="spellStart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CD2637" w:rsidRPr="00CD2637" w:rsidRDefault="00CD2637" w:rsidP="00CD2637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CD2637" w:rsidRPr="00CD2637" w:rsidRDefault="00CD2637" w:rsidP="00CD2637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proofErr w:type="spellStart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сотрудничатьс</w:t>
      </w:r>
      <w:proofErr w:type="spellEnd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товарищами в процессе совместной деятельности, соотносить свою часть работы с общим замыслом;</w:t>
      </w:r>
    </w:p>
    <w:p w:rsidR="00CD2637" w:rsidRPr="00CD2637" w:rsidRDefault="00CD2637" w:rsidP="00CD2637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CD2637" w:rsidRPr="00CD2637" w:rsidRDefault="00CD2637" w:rsidP="00CD2637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характеризуют уровень </w:t>
      </w:r>
      <w:proofErr w:type="spellStart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CD2637" w:rsidRPr="00CD2637" w:rsidRDefault="00CD2637" w:rsidP="00CD2637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CD2637" w:rsidRPr="00CD2637" w:rsidRDefault="00CD2637" w:rsidP="00CD2637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CD2637" w:rsidRPr="00CD2637" w:rsidRDefault="00CD2637" w:rsidP="00CD2637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CD2637" w:rsidRPr="00CD2637" w:rsidRDefault="00CD2637" w:rsidP="00CD2637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CD2637" w:rsidRPr="00CD2637" w:rsidRDefault="00CD2637" w:rsidP="00CD2637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CD2637" w:rsidRPr="00CD2637" w:rsidRDefault="00CD2637" w:rsidP="00CD2637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D2637" w:rsidRPr="00CD2637" w:rsidRDefault="00CD2637" w:rsidP="00CD2637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proofErr w:type="gramStart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видов и жанров пространственно-визуальных искусств;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образной природы искусства;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оценка явлений природы, событий окружающего мира;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CD2637" w:rsidRPr="00CD2637" w:rsidRDefault="002434B5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2637"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компоновать на плоскости листа и в объеме задуманный художественный образ;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освоение умений применять в художественно—творческой  деятельности основ </w:t>
      </w:r>
      <w:proofErr w:type="spellStart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 графической грамоты;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 объяснятьзначение памятников и архитектурной среды древнего зодчества для современного общества;</w:t>
      </w:r>
    </w:p>
    <w:p w:rsidR="00CD2637" w:rsidRPr="00CD2637" w:rsidRDefault="00CD2637" w:rsidP="00CD263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071E09" w:rsidRDefault="00CD2637" w:rsidP="00071E09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приводить примерыпроизведений искусства, </w:t>
      </w:r>
      <w:proofErr w:type="gramStart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выражающих</w:t>
      </w:r>
      <w:proofErr w:type="gramEnd"/>
      <w:r w:rsidRPr="00CD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мудрости и богатой духовной жизни, красоту внутреннего  мира человека.</w:t>
      </w:r>
    </w:p>
    <w:p w:rsidR="005B7526" w:rsidRDefault="005B7526" w:rsidP="00DB3145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Pr="006129B2" w:rsidRDefault="00DB3145" w:rsidP="00DB314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начальной школы </w:t>
      </w:r>
      <w:r w:rsidRPr="00612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научится:</w:t>
      </w:r>
    </w:p>
    <w:p w:rsidR="00DB3145" w:rsidRPr="006129B2" w:rsidRDefault="00DB3145" w:rsidP="00DB314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различать основные виды художественной деятельности </w:t>
      </w:r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(рисунок, живопись, скульптура, художественное конструирование и дизайн, </w:t>
      </w:r>
      <w:proofErr w:type="spellStart"/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декоративно­прикладное</w:t>
      </w:r>
      <w:proofErr w:type="spellEnd"/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искусство) и участвовать в </w:t>
      </w:r>
      <w:proofErr w:type="spellStart"/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художественно­творческой</w:t>
      </w:r>
      <w:proofErr w:type="spellEnd"/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DB3145" w:rsidRPr="006129B2" w:rsidRDefault="00DB3145" w:rsidP="00DB314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различать основные виды и жанры пластических ис</w:t>
      </w:r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кусств, понимать их специфику;</w:t>
      </w:r>
    </w:p>
    <w:p w:rsidR="00DB3145" w:rsidRPr="006129B2" w:rsidRDefault="00DB3145" w:rsidP="00DB314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612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эмоционально­ценностно</w:t>
      </w:r>
      <w:proofErr w:type="spellEnd"/>
      <w:r w:rsidRPr="00612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относиться к природе, человеку, обществу; различать и передавать в </w:t>
      </w:r>
      <w:proofErr w:type="spellStart"/>
      <w:r w:rsidRPr="00612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художественно­творческой</w:t>
      </w:r>
      <w:proofErr w:type="spellEnd"/>
      <w:r w:rsidRPr="00612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DB3145" w:rsidRPr="006129B2" w:rsidRDefault="00DB3145" w:rsidP="00DB314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>д.) окружающего мира и жизненных явлений;</w:t>
      </w:r>
      <w:proofErr w:type="gramEnd"/>
    </w:p>
    <w:p w:rsidR="00DB3145" w:rsidRPr="006129B2" w:rsidRDefault="00DB3145" w:rsidP="00DB314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приводить примеры ведущих художественных музеев Рос</w:t>
      </w:r>
      <w:r w:rsidRPr="00612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и художественных музеев своего региона, показывать на примерах их роль и назначение.</w:t>
      </w:r>
    </w:p>
    <w:p w:rsidR="00DB3145" w:rsidRPr="006129B2" w:rsidRDefault="00DB3145" w:rsidP="00DB314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12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начальной школы</w:t>
      </w:r>
      <w:r w:rsidRPr="00612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получит возможность научиться:</w:t>
      </w:r>
    </w:p>
    <w:p w:rsidR="00DB3145" w:rsidRPr="006129B2" w:rsidRDefault="00DB3145" w:rsidP="00DB314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29B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воспринимать произведения изобразительного искусства; </w:t>
      </w:r>
      <w:r w:rsidRPr="00612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DB3145" w:rsidRPr="006129B2" w:rsidRDefault="00DB3145" w:rsidP="00DB314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2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612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 </w:t>
      </w:r>
      <w:r w:rsidRPr="00612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</w:t>
      </w:r>
      <w:r w:rsidRPr="00612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 </w:t>
      </w:r>
      <w:r w:rsidRPr="00612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д.), в природе, на улице, в быту;</w:t>
      </w:r>
    </w:p>
    <w:p w:rsidR="00DB3145" w:rsidRPr="006129B2" w:rsidRDefault="00DB3145" w:rsidP="00DB314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2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5B7526" w:rsidRDefault="005B7526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071E09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45" w:rsidRDefault="00DB3145" w:rsidP="005B7526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3145" w:rsidRDefault="00DB3145" w:rsidP="005B7526">
      <w:pPr>
        <w:shd w:val="clear" w:color="auto" w:fill="FFFFFF"/>
        <w:spacing w:after="0" w:line="240" w:lineRule="auto"/>
        <w:ind w:left="142" w:right="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0A27" w:rsidRPr="005B7526" w:rsidRDefault="008C0A27" w:rsidP="005B7526">
      <w:pPr>
        <w:shd w:val="clear" w:color="auto" w:fill="FFFFFF"/>
        <w:spacing w:after="0" w:line="240" w:lineRule="auto"/>
        <w:ind w:left="142" w:right="4"/>
        <w:jc w:val="both"/>
        <w:rPr>
          <w:rFonts w:ascii="Calibri" w:eastAsia="Times New Roman" w:hAnsi="Calibri" w:cs="Arial"/>
          <w:sz w:val="32"/>
          <w:szCs w:val="32"/>
          <w:lang w:eastAsia="ru-RU"/>
        </w:rPr>
      </w:pPr>
      <w:r w:rsidRPr="005B752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Тематический план </w:t>
      </w:r>
    </w:p>
    <w:p w:rsidR="008C0A27" w:rsidRPr="005B7526" w:rsidRDefault="008C0A27" w:rsidP="008C0A27">
      <w:pPr>
        <w:tabs>
          <w:tab w:val="left" w:pos="1260"/>
          <w:tab w:val="left" w:pos="3261"/>
        </w:tabs>
        <w:autoSpaceDE w:val="0"/>
        <w:rPr>
          <w:rFonts w:ascii="Times New Roman" w:eastAsia="Calibri" w:hAnsi="Times New Roman" w:cs="Times New Roman"/>
          <w:b/>
          <w:i/>
          <w:kern w:val="1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3857"/>
        <w:gridCol w:w="1617"/>
      </w:tblGrid>
      <w:tr w:rsidR="00AC3666" w:rsidRPr="005B7526" w:rsidTr="00AC3666">
        <w:tc>
          <w:tcPr>
            <w:tcW w:w="569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857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раздела</w:t>
            </w:r>
          </w:p>
        </w:tc>
        <w:tc>
          <w:tcPr>
            <w:tcW w:w="1617" w:type="dxa"/>
          </w:tcPr>
          <w:p w:rsidR="00AC3666" w:rsidRPr="005B7526" w:rsidRDefault="00AC3666" w:rsidP="006C4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Количество часов</w:t>
            </w:r>
          </w:p>
        </w:tc>
      </w:tr>
      <w:tr w:rsidR="00AC3666" w:rsidRPr="005B7526" w:rsidTr="00AC3666">
        <w:tc>
          <w:tcPr>
            <w:tcW w:w="569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7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hAnsi="Times New Roman" w:cs="Times New Roman"/>
                <w:sz w:val="28"/>
                <w:szCs w:val="28"/>
              </w:rPr>
              <w:t>Истоки родного искусства</w:t>
            </w:r>
          </w:p>
        </w:tc>
        <w:tc>
          <w:tcPr>
            <w:tcW w:w="1617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 ч</w:t>
            </w:r>
          </w:p>
        </w:tc>
      </w:tr>
      <w:tr w:rsidR="00AC3666" w:rsidRPr="005B7526" w:rsidTr="00AC3666">
        <w:tc>
          <w:tcPr>
            <w:tcW w:w="569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7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Style w:val="FontStyle104"/>
                <w:rFonts w:eastAsiaTheme="minorEastAsia"/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1617" w:type="dxa"/>
          </w:tcPr>
          <w:p w:rsidR="00AC3666" w:rsidRPr="005B7526" w:rsidRDefault="00C56B86" w:rsidP="008C0A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AC3666" w:rsidRPr="005B7526" w:rsidTr="00AC3666">
        <w:tc>
          <w:tcPr>
            <w:tcW w:w="569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7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Style w:val="FontStyle104"/>
                <w:rFonts w:eastAsiaTheme="minorEastAsia"/>
                <w:sz w:val="28"/>
                <w:szCs w:val="28"/>
              </w:rPr>
              <w:t>Каждый народ – художник</w:t>
            </w:r>
          </w:p>
        </w:tc>
        <w:tc>
          <w:tcPr>
            <w:tcW w:w="1617" w:type="dxa"/>
          </w:tcPr>
          <w:p w:rsidR="00AC3666" w:rsidRPr="005B7526" w:rsidRDefault="00AC3666" w:rsidP="009870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C56B8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AC3666" w:rsidRPr="005B7526" w:rsidTr="00AC3666">
        <w:tc>
          <w:tcPr>
            <w:tcW w:w="569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7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hAnsi="Times New Roman" w:cs="Times New Roman"/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1617" w:type="dxa"/>
          </w:tcPr>
          <w:p w:rsidR="00AC3666" w:rsidRPr="005B7526" w:rsidRDefault="00C56B86" w:rsidP="008C0A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AC3666" w:rsidRPr="005B7526" w:rsidTr="00AC3666">
        <w:tc>
          <w:tcPr>
            <w:tcW w:w="569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57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B752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1617" w:type="dxa"/>
          </w:tcPr>
          <w:p w:rsidR="00AC3666" w:rsidRPr="005B7526" w:rsidRDefault="00AC3666" w:rsidP="008C0A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5B75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33</w:t>
            </w:r>
          </w:p>
        </w:tc>
      </w:tr>
    </w:tbl>
    <w:p w:rsidR="0035021B" w:rsidRPr="005B7526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7526" w:rsidRDefault="005B7526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21B" w:rsidRDefault="0035021B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0A27" w:rsidRPr="00AC3666" w:rsidRDefault="008C0A27" w:rsidP="00AC36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366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C0A27" w:rsidRPr="008C0A27" w:rsidRDefault="008C0A27" w:rsidP="008C0A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3" w:type="dxa"/>
        <w:jc w:val="center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1"/>
        <w:gridCol w:w="1294"/>
        <w:gridCol w:w="1698"/>
        <w:gridCol w:w="1362"/>
        <w:gridCol w:w="3599"/>
        <w:gridCol w:w="3544"/>
        <w:gridCol w:w="3245"/>
      </w:tblGrid>
      <w:tr w:rsidR="008C0A27" w:rsidRPr="008C0A27" w:rsidTr="008C0A27">
        <w:trPr>
          <w:trHeight w:val="728"/>
          <w:jc w:val="center"/>
        </w:trPr>
        <w:tc>
          <w:tcPr>
            <w:tcW w:w="711" w:type="dxa"/>
            <w:vAlign w:val="center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94" w:type="dxa"/>
            <w:vAlign w:val="center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98" w:type="dxa"/>
            <w:vAlign w:val="center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2" w:type="dxa"/>
            <w:vAlign w:val="center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599" w:type="dxa"/>
            <w:vAlign w:val="center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544" w:type="dxa"/>
            <w:vAlign w:val="center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</w:t>
            </w:r>
          </w:p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3245" w:type="dxa"/>
            <w:vAlign w:val="center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</w:t>
            </w:r>
          </w:p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8C0A27" w:rsidRPr="008C0A27" w:rsidTr="008C0A27">
        <w:trPr>
          <w:trHeight w:val="303"/>
          <w:jc w:val="center"/>
        </w:trPr>
        <w:tc>
          <w:tcPr>
            <w:tcW w:w="15453" w:type="dxa"/>
            <w:gridSpan w:val="7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«Истоки родного искусства» (8 часов)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8C0A27" w:rsidRPr="008C0A27" w:rsidRDefault="00C56B8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C49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Пейзаж родной земли. Рисование по памяти и представлению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введения в новую тему 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красоту природы родной земли. 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особенности красоты природы различных климатических зон. Изображать характерные особенности пейзажа родной природы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Использовать выразительные средства живописи для создания образов природы.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95"/>
                <w:rFonts w:eastAsiaTheme="minorEastAsia"/>
                <w:sz w:val="24"/>
                <w:szCs w:val="24"/>
              </w:rPr>
              <w:t>И</w:t>
            </w: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зображать российскую природу (пейзаж).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Давать эстетические характеристики различных пейзажей — среднерусского, горного, степного, таежного и др. Учиться видеть разнообразие природной среды и особенности сред</w:t>
            </w: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нерусской природы.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Учиться видеть красоту природы в разное время года и в произведениях русской живописи (И. Шишкин, А. Сав</w:t>
            </w: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расов, Ф. Васильев, И. Левитан, И. Гра</w:t>
            </w: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барь и др.). Роль искусства в понима</w:t>
            </w: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красоты природы.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 xml:space="preserve">Представлять изменчивость природы в разное время года и в течение дня. </w:t>
            </w:r>
          </w:p>
          <w:p w:rsidR="008C0A27" w:rsidRPr="008C0A27" w:rsidRDefault="008C0A27" w:rsidP="008C0A2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Овладевать живописными навыками работы с гуашью.</w:t>
            </w:r>
          </w:p>
        </w:tc>
        <w:tc>
          <w:tcPr>
            <w:tcW w:w="3245" w:type="dxa"/>
            <w:vMerge w:val="restart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содержания и выразительных средств.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8C0A27" w:rsidRPr="008C0A27" w:rsidRDefault="00C56B8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49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технике бум</w:t>
            </w:r>
            <w:proofErr w:type="gram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ластики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3599" w:type="dxa"/>
            <w:vMerge/>
          </w:tcPr>
          <w:p w:rsidR="008C0A27" w:rsidRPr="008C0A27" w:rsidRDefault="008C0A27" w:rsidP="008C0A27">
            <w:pPr>
              <w:pStyle w:val="Style87"/>
              <w:widowControl/>
              <w:spacing w:before="106" w:line="230" w:lineRule="exact"/>
              <w:ind w:firstLine="35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8C0A27" w:rsidRPr="008C0A27" w:rsidRDefault="00C56B8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49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Моделирова</w:t>
            </w:r>
            <w:proofErr w:type="spell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Рассуждать о роли природных условий в характере традиционной культуре народа.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Объяснять конструкцию избы, назначение ее частей, декор и украшение.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Изображать избу или моделировать ее из бумаги.</w:t>
            </w:r>
          </w:p>
        </w:tc>
        <w:tc>
          <w:tcPr>
            <w:tcW w:w="3544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Воспринимать и эстетически оценивать красоту русского деревянного зодчества.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Учиться видеть традиционный образ деревни и понимать связь человека с окружающим миром природы.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Называть различные виды изб и сельских построек.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особенности конструкции русской избы, ее частей, сельских деревянных, построек.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конструирования и работы в коллективе.</w:t>
            </w:r>
          </w:p>
        </w:tc>
        <w:tc>
          <w:tcPr>
            <w:tcW w:w="3245" w:type="dxa"/>
            <w:vMerge w:val="restart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рассуждения в форме связи простых суждений об объекте, его строении.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коллективной работы.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корректировку хода работы и конечного результата.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8C0A27" w:rsidRPr="008C0A27" w:rsidRDefault="00C56B8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49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Деревня –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деревянный мир.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</w:t>
            </w: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ованный урок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 xml:space="preserve">Рассказывать о деревянной </w:t>
            </w: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храмовой архитектуре.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Создавать образ традиционной деревни.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Коллективное панно или объемная пространственная постройка.</w:t>
            </w:r>
          </w:p>
        </w:tc>
        <w:tc>
          <w:tcPr>
            <w:tcW w:w="3544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4" w:type="dxa"/>
          </w:tcPr>
          <w:p w:rsidR="008C0A27" w:rsidRPr="008C0A27" w:rsidRDefault="00C56B8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Красота человека.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Изображение женского и мужского образа в народном костюме.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Урок-дискуссия</w:t>
            </w:r>
          </w:p>
        </w:tc>
        <w:tc>
          <w:tcPr>
            <w:tcW w:w="3599" w:type="dxa"/>
            <w:vMerge w:val="restart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Объяснять представления народа о красоте человека.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Приобретать опыт эмоционального восприятия традиционного народного костюма, праздничного женского и мужского костюма.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и эстетически оценивать образы человека-труженика в произведениях художнико</w:t>
            </w:r>
            <w:proofErr w:type="gramStart"/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в(</w:t>
            </w:r>
            <w:proofErr w:type="gramEnd"/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 xml:space="preserve">А.Венецианов, И.Аргунов, В.Суриков, В.Васнецов, </w:t>
            </w:r>
            <w:proofErr w:type="spellStart"/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В.Тропинин</w:t>
            </w:r>
            <w:proofErr w:type="spellEnd"/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, З.Серебрякова, Б.Кустодиев)</w:t>
            </w:r>
          </w:p>
        </w:tc>
        <w:tc>
          <w:tcPr>
            <w:tcW w:w="3544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Приобретать представление об особенностях национального образа мужской и женской красоты.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конструкцию народного костюма.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изображения фигуры человека.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Учиться изображать сцены труда из крестьянской жизни.</w:t>
            </w:r>
          </w:p>
        </w:tc>
        <w:tc>
          <w:tcPr>
            <w:tcW w:w="3245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8C0A27" w:rsidRPr="008C0A27" w:rsidRDefault="00C56B8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Красота человека.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Изображение сцены труда из крестьянской жизни.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3599" w:type="dxa"/>
            <w:vMerge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8C0A27" w:rsidRPr="008C0A27" w:rsidRDefault="00C56B8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49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Создание коллективного панно.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3599" w:type="dxa"/>
            <w:vMerge w:val="restart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Понимать роль традиционных народных праздников в жизни людей.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Изображать календарные праздники (коллективная работа).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 xml:space="preserve">Воспринимать и характеризовать образ народного праздника в изобразительном искусстве (Б.Кустодиев, </w:t>
            </w:r>
            <w:proofErr w:type="spellStart"/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К.Юон</w:t>
            </w:r>
            <w:proofErr w:type="spellEnd"/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, Ф.Малявин и др.)</w:t>
            </w:r>
          </w:p>
        </w:tc>
        <w:tc>
          <w:tcPr>
            <w:tcW w:w="3544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 красоту и значение народных праздников.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Создавать индивидуальные композиции и коллективные панно на тему народного праздника.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Осваивать алгоритм выполнения коллективного панно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Знать и называть несколько произведений русских художников на тему народных праздников.</w:t>
            </w:r>
          </w:p>
        </w:tc>
        <w:tc>
          <w:tcPr>
            <w:tcW w:w="3245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8C0A27" w:rsidRPr="008C0A27" w:rsidRDefault="00C56B8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49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Народные праздники. Обобщение темы. Изображение календарного праздника.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систематизации знаний. Урок-</w:t>
            </w: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выставка.</w:t>
            </w:r>
          </w:p>
        </w:tc>
        <w:tc>
          <w:tcPr>
            <w:tcW w:w="3599" w:type="dxa"/>
            <w:vMerge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15453" w:type="dxa"/>
            <w:gridSpan w:val="7"/>
          </w:tcPr>
          <w:p w:rsidR="008C0A27" w:rsidRPr="008C0A27" w:rsidRDefault="008C0A27" w:rsidP="008C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b/>
                <w:sz w:val="24"/>
                <w:szCs w:val="24"/>
              </w:rPr>
              <w:lastRenderedPageBreak/>
              <w:t>Раздел</w:t>
            </w:r>
            <w:r w:rsidR="00C56B86"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 «Древние города нашей земли» (8</w:t>
            </w:r>
            <w:r w:rsidRPr="008C0A27"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 часов)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8C0A27" w:rsidRPr="008C0A27" w:rsidRDefault="00C56B8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Родной угол.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</w:t>
            </w:r>
            <w:proofErr w:type="spell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древнерусско</w:t>
            </w:r>
            <w:proofErr w:type="spell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го города.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образ древнего города и особенность выбора места для постройки города.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Объяснить роль пропорций в формировании конструктивного образа города.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Создавать макет древнерусского города-крепости.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 красоту древнерусской храмовой архитектуры.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объяснять роль и значение древнерусской архитектуры.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Анализировать роль пропорций в архитектуре.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Создавать макет древнерусского города.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Древние соборы.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</w:t>
            </w:r>
            <w:proofErr w:type="spell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древнерусско</w:t>
            </w:r>
            <w:proofErr w:type="spell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го собора.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Составлять рассказ о соборах как о святыне города, воплощении красоты, могущества и силы государства, как об архитектурном и смысловом центре города.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Раскрывать особенности конструкции и символики древнерусского каменного храма.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Создавать макет здания древнерусского храма.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конструкции здания древнерусского храма.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Понимать роль пропорции и ритма в архитектуре древних соборов.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Моделировать здание храма.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Города Русской земли. Изображение </w:t>
            </w:r>
            <w:proofErr w:type="spell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древнерусско</w:t>
            </w:r>
            <w:proofErr w:type="spell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го города.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Называть основные структурные части города.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 xml:space="preserve">Рассказывать о жителях </w:t>
            </w: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древнерусских городов и монастырей.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древнерусский город.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основные структурные части города, сравнивать и определять их функции и назначение.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понимать красоту исторического образа города и его значение для современной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Интересоваться историей своей страны.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творческой деятельности при выполнении учебных практических работ по реализации несложных проектов.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корректировку хода работы и конечного результата.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Древнерусские воины-защитники. Изображение древнерусских воинов.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Рассказать об образе жизни людей в древнерусском городе, о князе и его дружине.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одежду и оружие древнерусского воина.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Определять значение цвета в одежде и значение орнамента.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Развивать навыки изображения человека.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изображения фигуры человека.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Изображать древнерусских воинов.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Новгород. Псков. Владимир и Суздаль. Москва.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Живописное изображение </w:t>
            </w:r>
            <w:proofErr w:type="spell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древнерусско</w:t>
            </w:r>
            <w:proofErr w:type="spell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го города.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Урок-путешест</w:t>
            </w:r>
            <w:proofErr w:type="spellEnd"/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Определить общий характер и архитектурное своеобразие разных городов.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Рассказывать о старинном архитектурном образе данных городов.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Знакомить с исторической архитектурой данных городов.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особый облик города, сформированный историей и характером деятельности людей.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древнерусский город.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Анализировать ценность и неповторимость памятников древнерусской архитектуры.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архитектурным и историческим ансамблям древнерусских городов.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Создавать образ древнерусского города.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Узорочье теремов.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интерьера теремных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Урок-сказка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Рассказывать о торговых и ремесленных центрах городов.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 xml:space="preserve">Иметь представление об убранстве городских построек, теремов, княжеских палат, боярских палат, городских </w:t>
            </w: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усадеб.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Объяснять в росписи преобладание растительных мотивов.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Изображать интерьер теремных палат.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Видеть развитие декора городских архитектурных построек и декоративного украшения интерьера теремных палат.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в изображении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праздничную нарядность, узорочье интерьера терема.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сравнивать, давать эстетическую оценку объекту.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 в форме связи простых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суждений об объекте, его строении.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Учитывать правила в планировании и контроле способа решения.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Пир в теремных палатах. Обобщение темы. Изображение праздника в теремных палатах.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Урок-фантазия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Объяснять роль постройки, украшения и изображения в создании образа древнерусского города.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Изображать праздник в интерьере княжеских палат.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 xml:space="preserve">Изображать посуду на праздничных столах. 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Понимать роль постройки, изображения, украшения при создании образа древнерусского города.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Создавать изображение на тему праздничного пира в теремных палатах.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Создавать многофигурные композиции в коллективных панно.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Сотрудничать в процессе создания общей композиции.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навыками коллективной работы при выполнении учебных практических работ и реализации несложных проектов. 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8C0A27" w:rsidRPr="008C0A27" w:rsidTr="008C0A27">
        <w:trPr>
          <w:jc w:val="center"/>
        </w:trPr>
        <w:tc>
          <w:tcPr>
            <w:tcW w:w="15453" w:type="dxa"/>
            <w:gridSpan w:val="7"/>
          </w:tcPr>
          <w:p w:rsidR="008C0A27" w:rsidRPr="008C0A27" w:rsidRDefault="008C0A27" w:rsidP="008C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b/>
                <w:sz w:val="24"/>
                <w:szCs w:val="24"/>
              </w:rPr>
              <w:t>Раздел «Каждый народ – художник» (11 часов)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художествен-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ной культуры Японии.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 введения в новую тему</w:t>
            </w:r>
          </w:p>
        </w:tc>
        <w:tc>
          <w:tcPr>
            <w:tcW w:w="3599" w:type="dxa"/>
            <w:vMerge w:val="restart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Рассказывать о художественной культуре Японии, о традиционных постройках.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Называть характерные особенности японского искусства.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Называть традиционные праздники.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Уметь видеть красоту в деталях.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Изображать природу через характерные детали.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образ женской красоты. Передавать характерные черты лица.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Объяснять особенности изображения, украшения и постройки в искусстве Японии.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 xml:space="preserve">Создавать изображения </w:t>
            </w: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цветущей сакуры, японки в кимоно, коллективного панно.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Привить интерес к изучению иной и необычной художественной культуре.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Воспринимать эстетический характер традиционного для Японии понимания красоты природы, понимания женской красоты.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традиционных японских постройках, предметов интерьера, украшениях.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Приобретать новые навыки в изображении природы, человека, новых форм архитектуры.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Создавать образ праздника в Японии в коллективном панно.</w:t>
            </w:r>
          </w:p>
        </w:tc>
        <w:tc>
          <w:tcPr>
            <w:tcW w:w="3245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Учитывать правила в планировании и контроле способа решения.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 в процессе создания общей композиции.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навыками коллективной работы при выполнении учебных практических работ и реализации несложных проектов. 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художествен-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ной культуры Японии.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японок в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кимоно.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599" w:type="dxa"/>
            <w:vMerge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художествен-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ной культуры Японии.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Урок-проект</w:t>
            </w:r>
          </w:p>
        </w:tc>
        <w:tc>
          <w:tcPr>
            <w:tcW w:w="3599" w:type="dxa"/>
            <w:vMerge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Изображение красоты гор.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3599" w:type="dxa"/>
            <w:vMerge w:val="restart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Рассказывать о разнообразии природы нашей планеты.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Объяснять связь художественного образа культуры с природными условиями жизни народа.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Называть природные мотивы орнамента.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Изображать красоты гор и жизнь в степи.</w:t>
            </w:r>
          </w:p>
        </w:tc>
        <w:tc>
          <w:tcPr>
            <w:tcW w:w="3544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Принимать и объяснять разнообразие и красоту различных регионов нашей страны.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Изображать сцены жизни людей в различных природных условиях.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Передавать красоту природы гор и степей.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Овладевать живописными навыками.</w:t>
            </w:r>
          </w:p>
        </w:tc>
        <w:tc>
          <w:tcPr>
            <w:tcW w:w="3245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Учитывать правила в планировании и контроле способа решения.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Создавать элементарные композиции на заданную тему, давать эстетическую оценку выполненных работ, находить их недостатки и корректировать их.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Изображение жизни в степи.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3599" w:type="dxa"/>
            <w:vMerge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Города в пустыне.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древнего </w:t>
            </w:r>
            <w:proofErr w:type="spell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среднеазиатс</w:t>
            </w:r>
            <w:proofErr w:type="spell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кого города.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Урок-фантазия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Рассказать о городах в пустыне.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Видеть орнаментальный характер культуры.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Создавать образ древнего среднеазиатского города.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художественной культуры Средней Азии.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Объяснять связь архитектуры с особенностями природы и природных материалов.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Создавать образ древнего среднеазиатского города.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орнаментальной графики.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4" w:type="dxa"/>
          </w:tcPr>
          <w:p w:rsidR="008C0A27" w:rsidRPr="008C0A27" w:rsidRDefault="006C496E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греческого храма.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Комбинированный </w:t>
            </w: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599" w:type="dxa"/>
            <w:vMerge w:val="restart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Рассказать об особом значении искусства Древней Греции для культуры Европы и России.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Определять особенности изображения</w:t>
            </w:r>
            <w:proofErr w:type="gramStart"/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 xml:space="preserve"> украшения, постройки в искусстве древних греков.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Видеть красоту построения человеческого тела.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 xml:space="preserve">Называть праздники: Олимпийские игры, праздник </w:t>
            </w:r>
            <w:proofErr w:type="spellStart"/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ВеликихПанафиней</w:t>
            </w:r>
            <w:proofErr w:type="spellEnd"/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древнегреческий храм и приобретать навыки создания коллективного панно.</w:t>
            </w:r>
          </w:p>
        </w:tc>
        <w:tc>
          <w:tcPr>
            <w:tcW w:w="3544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Эстетически воспринимать произведения искусства Древней Греции, выражать свое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ним.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отличительные черты и конструктивные элементы древнегреческого храма, изменение образа при изменении пропорции постройки.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Изображать олимпийских спортсменов.</w:t>
            </w:r>
          </w:p>
        </w:tc>
        <w:tc>
          <w:tcPr>
            <w:tcW w:w="3245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обсуждении  содержания и выразительных средств.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ценность искусства в соответствии гармонии человека с окружающим миром.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94" w:type="dxa"/>
          </w:tcPr>
          <w:p w:rsidR="008C0A27" w:rsidRPr="008C0A27" w:rsidRDefault="00AC366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«Древнегреческий праздник»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Урок-фантазия</w:t>
            </w:r>
          </w:p>
        </w:tc>
        <w:tc>
          <w:tcPr>
            <w:tcW w:w="3599" w:type="dxa"/>
            <w:vMerge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4" w:type="dxa"/>
          </w:tcPr>
          <w:p w:rsidR="008C0A27" w:rsidRPr="008C0A27" w:rsidRDefault="00AC366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Изображение  костюма и предметов быта.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Урок-беседа</w:t>
            </w:r>
          </w:p>
        </w:tc>
        <w:tc>
          <w:tcPr>
            <w:tcW w:w="3599" w:type="dxa"/>
            <w:vMerge w:val="restart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Знакомство с образом готических городов средневековья, с архитектурой средневековья,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готическим храмом, витражами, костюмом.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Видеть единство форм костюма и архитектуры.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Овладевать навыками составления коллективного панно.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Видеть и объяснять единство форм костюма и архитектуры, общее в их конструкции и украшении.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Развивать навыки изображения человека.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Создавать коллективное панно.</w:t>
            </w:r>
          </w:p>
        </w:tc>
        <w:tc>
          <w:tcPr>
            <w:tcW w:w="3245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4" w:type="dxa"/>
          </w:tcPr>
          <w:p w:rsidR="008C0A27" w:rsidRPr="008C0A27" w:rsidRDefault="00AC366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Создание панно «Площадь средневеково-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го города».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Урок-проект</w:t>
            </w:r>
          </w:p>
        </w:tc>
        <w:tc>
          <w:tcPr>
            <w:tcW w:w="3599" w:type="dxa"/>
            <w:vMerge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4" w:type="dxa"/>
          </w:tcPr>
          <w:p w:rsidR="008C0A27" w:rsidRPr="008C0A27" w:rsidRDefault="00AC366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в мире. Обобщение темы.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выставке работ.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Рассуждать о богатстве и многообразии художественных культур народов мира.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Понимать разности творческой работы в разных культурах.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Осознавать цельность каждой культуры, естественную взаимосвязь ее проявлений.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по предъявленным произведениям художественные культуры, с которыми знакомились на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ценность искусства в соответствии гармонии человека с окружающим миром.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8C0A27" w:rsidRPr="008C0A27" w:rsidTr="008C0A27">
        <w:trPr>
          <w:jc w:val="center"/>
        </w:trPr>
        <w:tc>
          <w:tcPr>
            <w:tcW w:w="15453" w:type="dxa"/>
            <w:gridSpan w:val="7"/>
          </w:tcPr>
          <w:p w:rsidR="008C0A27" w:rsidRPr="008C0A27" w:rsidRDefault="008C0A27" w:rsidP="008C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AC3666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объединяет народы» (7</w:t>
            </w:r>
            <w:r w:rsidRPr="008C0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4" w:type="dxa"/>
          </w:tcPr>
          <w:p w:rsidR="008C0A27" w:rsidRPr="008C0A27" w:rsidRDefault="00AC366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Материнство. Изображение образа матери.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 введения в новую тему</w:t>
            </w:r>
          </w:p>
        </w:tc>
        <w:tc>
          <w:tcPr>
            <w:tcW w:w="3599" w:type="dxa"/>
            <w:vMerge w:val="restart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Развивать навыки творческого восприятия произведений искусства и композиционного изображения.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Изображать по представлению образ матери и дитя, их единства.</w:t>
            </w:r>
          </w:p>
        </w:tc>
        <w:tc>
          <w:tcPr>
            <w:tcW w:w="3544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произведений искусств, выражающих красоту материнства.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Изображать образ материнства, опираясь на впечатления от произведений искусства и жизни.</w:t>
            </w:r>
          </w:p>
        </w:tc>
        <w:tc>
          <w:tcPr>
            <w:tcW w:w="3245" w:type="dxa"/>
            <w:vMerge w:val="restart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используя материалы представленных рисунков и учебника, выделять этапы работы.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Участвовать в творческой деятельности при выполнении учебных  практических работ.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4" w:type="dxa"/>
          </w:tcPr>
          <w:p w:rsidR="008C0A27" w:rsidRPr="008C0A27" w:rsidRDefault="00AC366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Материнство.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Изображение образа матери и дитя.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Урок-проект</w:t>
            </w:r>
          </w:p>
        </w:tc>
        <w:tc>
          <w:tcPr>
            <w:tcW w:w="3599" w:type="dxa"/>
            <w:vMerge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4" w:type="dxa"/>
          </w:tcPr>
          <w:p w:rsidR="008C0A27" w:rsidRPr="008C0A27" w:rsidRDefault="00AC366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Мудрость старости.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Создавать образ любимого пожилого человека.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Наблюдать проявления духовного мира в лицах близких людей.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Видеть выражение мудрости старости в произведениях искусства.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Создавать изображение любимого пожилого человека.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Развивать навыки восприятия произведений искусства.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Создавать в процессе творческой работы выразительный образ пожилого человека.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4" w:type="dxa"/>
          </w:tcPr>
          <w:p w:rsidR="008C0A27" w:rsidRPr="008C0A27" w:rsidRDefault="00AC366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Сопережива</w:t>
            </w:r>
            <w:proofErr w:type="spell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Создание рисунка с драматическим сюжетом.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Рассуждать о сострадании, сочувствии, сопереживании.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Учиться видеть изображение печали и сострадания в искусстве.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Создавать рисунок с драматическим сюжетом.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образы сострадания.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Уметь объяснить, как выразить печальное и трагическое содержание.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при изображении печального события.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ценность искусства в соответствии гармонии человека с </w:t>
            </w: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94" w:type="dxa"/>
          </w:tcPr>
          <w:p w:rsidR="008C0A27" w:rsidRPr="008C0A27" w:rsidRDefault="00AC366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Герои-защитники.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Лепка эскиза памятника герою.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Рассуждать о том, что все народы имеют своих героев-защитников.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Выполнять лепку эскиза памятника герою.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Приобретать творческий композиционный опыт.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Приводить примеры памятников героям Отечества.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изображения в объеме.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4" w:type="dxa"/>
          </w:tcPr>
          <w:p w:rsidR="008C0A27" w:rsidRPr="008C0A27" w:rsidRDefault="00AC366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Юность и надежды.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Изображение радости детства.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Урок-проект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Рассуждать о том, что в искусстве всех народов присутствуют мечта, радость молодости, любовь к своим детям.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Выполнять изображение радости детства.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Выражать художественными средствами радость при изображении темы детства.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навыки.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Учитывать правила в планировании и контроле способа решения.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7" w:rsidRPr="008C0A27" w:rsidTr="008C0A27">
        <w:trPr>
          <w:jc w:val="center"/>
        </w:trPr>
        <w:tc>
          <w:tcPr>
            <w:tcW w:w="711" w:type="dxa"/>
          </w:tcPr>
          <w:p w:rsidR="008C0A27" w:rsidRPr="008C0A27" w:rsidRDefault="008C0A27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4" w:type="dxa"/>
          </w:tcPr>
          <w:p w:rsidR="008C0A27" w:rsidRPr="008C0A27" w:rsidRDefault="00AC3666" w:rsidP="008C0A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698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 Обобщение темы.</w:t>
            </w:r>
          </w:p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</w:tc>
        <w:tc>
          <w:tcPr>
            <w:tcW w:w="1362" w:type="dxa"/>
          </w:tcPr>
          <w:p w:rsidR="008C0A27" w:rsidRPr="008C0A27" w:rsidRDefault="008C0A27" w:rsidP="008C0A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i/>
                <w:sz w:val="24"/>
                <w:szCs w:val="24"/>
              </w:rPr>
              <w:t>Урок-выставка</w:t>
            </w:r>
          </w:p>
        </w:tc>
        <w:tc>
          <w:tcPr>
            <w:tcW w:w="3599" w:type="dxa"/>
          </w:tcPr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Рассказать об особенностях художественной культуры разных народов, об особенностях понимания ими красоты.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Обсуждать и анализировать свои работы и работы своих одноклассников.</w:t>
            </w:r>
          </w:p>
          <w:p w:rsidR="008C0A27" w:rsidRPr="008C0A27" w:rsidRDefault="008C0A27" w:rsidP="008C0A27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C0A27">
              <w:rPr>
                <w:rStyle w:val="FontStyle104"/>
                <w:rFonts w:eastAsiaTheme="minorEastAsia"/>
                <w:sz w:val="24"/>
                <w:szCs w:val="24"/>
              </w:rPr>
              <w:t>Участвовать в обсуждении выставки.</w:t>
            </w:r>
          </w:p>
        </w:tc>
        <w:tc>
          <w:tcPr>
            <w:tcW w:w="3544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Объяснять и оценивать свои впечатления.</w:t>
            </w:r>
          </w:p>
        </w:tc>
        <w:tc>
          <w:tcPr>
            <w:tcW w:w="3245" w:type="dxa"/>
          </w:tcPr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27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8C0A27" w:rsidRPr="008C0A27" w:rsidRDefault="008C0A27" w:rsidP="008C0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A27" w:rsidRPr="008C0A27" w:rsidRDefault="008C0A27" w:rsidP="008C0A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637" w:rsidRPr="008C0A27" w:rsidRDefault="005B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Всего33ч</w:t>
      </w:r>
    </w:p>
    <w:sectPr w:rsidR="00CD2637" w:rsidRPr="008C0A27" w:rsidSect="002C0396">
      <w:pgSz w:w="16838" w:h="11906" w:orient="landscape"/>
      <w:pgMar w:top="568" w:right="110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75BE"/>
    <w:multiLevelType w:val="hybridMultilevel"/>
    <w:tmpl w:val="204ED3AA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9B6436"/>
    <w:multiLevelType w:val="multilevel"/>
    <w:tmpl w:val="7860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6415EC"/>
    <w:multiLevelType w:val="multilevel"/>
    <w:tmpl w:val="7EF4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41A2D"/>
    <w:multiLevelType w:val="multilevel"/>
    <w:tmpl w:val="BB4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637"/>
    <w:rsid w:val="00071E09"/>
    <w:rsid w:val="002434B5"/>
    <w:rsid w:val="002C0396"/>
    <w:rsid w:val="0035021B"/>
    <w:rsid w:val="003B745A"/>
    <w:rsid w:val="0052709E"/>
    <w:rsid w:val="005A2E50"/>
    <w:rsid w:val="005B7526"/>
    <w:rsid w:val="006C496E"/>
    <w:rsid w:val="00730893"/>
    <w:rsid w:val="008A3042"/>
    <w:rsid w:val="008C0A27"/>
    <w:rsid w:val="00985C14"/>
    <w:rsid w:val="009870DA"/>
    <w:rsid w:val="00A45ED4"/>
    <w:rsid w:val="00A9631F"/>
    <w:rsid w:val="00AC3666"/>
    <w:rsid w:val="00B710BA"/>
    <w:rsid w:val="00C172AC"/>
    <w:rsid w:val="00C56B86"/>
    <w:rsid w:val="00CB148D"/>
    <w:rsid w:val="00CD2637"/>
    <w:rsid w:val="00DB3145"/>
    <w:rsid w:val="00E32E13"/>
    <w:rsid w:val="00FC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D2637"/>
  </w:style>
  <w:style w:type="character" w:customStyle="1" w:styleId="apple-converted-space">
    <w:name w:val="apple-converted-space"/>
    <w:basedOn w:val="a0"/>
    <w:rsid w:val="00CD2637"/>
  </w:style>
  <w:style w:type="paragraph" w:customStyle="1" w:styleId="c6">
    <w:name w:val="c6"/>
    <w:basedOn w:val="a"/>
    <w:rsid w:val="00C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2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2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C0A27"/>
    <w:pPr>
      <w:spacing w:after="0" w:line="240" w:lineRule="auto"/>
    </w:pPr>
  </w:style>
  <w:style w:type="character" w:customStyle="1" w:styleId="FontStyle104">
    <w:name w:val="Font Style104"/>
    <w:basedOn w:val="a0"/>
    <w:uiPriority w:val="99"/>
    <w:rsid w:val="008C0A27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uiPriority w:val="99"/>
    <w:rsid w:val="008C0A27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8C0A27"/>
    <w:rPr>
      <w:rFonts w:ascii="Times New Roman" w:hAnsi="Times New Roman" w:cs="Times New Roman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5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2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1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D2637"/>
  </w:style>
  <w:style w:type="character" w:customStyle="1" w:styleId="apple-converted-space">
    <w:name w:val="apple-converted-space"/>
    <w:basedOn w:val="a0"/>
    <w:rsid w:val="00CD2637"/>
  </w:style>
  <w:style w:type="paragraph" w:customStyle="1" w:styleId="c6">
    <w:name w:val="c6"/>
    <w:basedOn w:val="a"/>
    <w:rsid w:val="00C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2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2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C0A27"/>
    <w:pPr>
      <w:spacing w:after="0" w:line="240" w:lineRule="auto"/>
    </w:pPr>
  </w:style>
  <w:style w:type="character" w:customStyle="1" w:styleId="FontStyle104">
    <w:name w:val="Font Style104"/>
    <w:basedOn w:val="a0"/>
    <w:uiPriority w:val="99"/>
    <w:rsid w:val="008C0A27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uiPriority w:val="99"/>
    <w:rsid w:val="008C0A27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8C0A27"/>
    <w:rPr>
      <w:rFonts w:ascii="Times New Roman" w:hAnsi="Times New Roman" w:cs="Times New Roman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5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2082-C538-4577-9AFA-5D9324F7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13</cp:revision>
  <cp:lastPrinted>2017-04-10T16:55:00Z</cp:lastPrinted>
  <dcterms:created xsi:type="dcterms:W3CDTF">2016-11-07T11:10:00Z</dcterms:created>
  <dcterms:modified xsi:type="dcterms:W3CDTF">2018-09-04T07:03:00Z</dcterms:modified>
</cp:coreProperties>
</file>