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4" w:rsidRPr="002B5AE4" w:rsidRDefault="00F54CB4" w:rsidP="00F54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Аннотации рабоч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 по геометрии  10 класса.</w:t>
      </w:r>
    </w:p>
    <w:p w:rsidR="00F54CB4" w:rsidRDefault="00F54CB4" w:rsidP="00F54CB4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геометрии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Миллеровской 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Жоры Ковалевского 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 (от 05.03.2004 №1089) и примерной программы среднего (полного) общего образования по математике.</w:t>
      </w:r>
      <w:proofErr w:type="gramEnd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программы группы авторов: </w:t>
      </w:r>
      <w:proofErr w:type="spellStart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В. Ф. Бутузов, С. Б. Кадомцев и др. и </w:t>
      </w:r>
      <w:proofErr w:type="gramStart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дисциплины 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базовом уровне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учебным планом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Миллеровской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Жоры Ковалевского 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9BD" w:rsidRDefault="00A459BD" w:rsidP="00F54CB4">
      <w:pPr>
        <w:spacing w:after="0" w:line="240" w:lineRule="auto"/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A459BD">
        <w:rPr>
          <w:rFonts w:ascii="Times New Roman" w:hAnsi="Times New Roman" w:cs="Times New Roman"/>
          <w:sz w:val="24"/>
          <w:szCs w:val="24"/>
        </w:rPr>
        <w:t>Данная рабочая программа полностью отражает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Программа детализирует и раскрывает содержание Федерального компонента государственного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математики. Программа выполняет две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Структура документа Рабочая программа включает следующие разделы: пояснительная записка, общая характеристика учебного предмета, место предмета в базисном учебном плане, основное содержание, контроль и оценка результатов освоения дисциплины, требования к уровню подготовки учащихся данного класса, поурочное планирование, тематическое планирование учебного материала, учебно-методическое и материально-техническое обеспечение образовательного процесса для учащихся и учителя.</w:t>
      </w:r>
    </w:p>
    <w:p w:rsidR="00A459BD" w:rsidRPr="00A459BD" w:rsidRDefault="00A459BD" w:rsidP="00F54CB4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BD">
        <w:rPr>
          <w:rFonts w:ascii="Times New Roman" w:hAnsi="Times New Roman" w:cs="Times New Roman"/>
          <w:sz w:val="24"/>
          <w:szCs w:val="24"/>
        </w:rPr>
        <w:t>Изучение геометрии в 10 классе направлено на достижение следующих целей и задач: - овладение системой знаний и умений, необходимых для применения в практической деятельности, изучения смежных дисциплин, продолжения образования; 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 - формирование представлений об идеях и методах геометрии как универсального языка науки и техники, средства моделирования явлений и процессов; - воспитание культуры личности, отношения к предмету как к части общечеловеческой культуры, играющей особую роль в общественном развитии.</w:t>
      </w:r>
      <w:r w:rsidRPr="00A459BD">
        <w:t xml:space="preserve"> </w:t>
      </w:r>
      <w:r w:rsidRPr="00A459BD">
        <w:rPr>
          <w:rFonts w:ascii="Times New Roman" w:hAnsi="Times New Roman" w:cs="Times New Roman"/>
          <w:sz w:val="24"/>
          <w:szCs w:val="24"/>
        </w:rPr>
        <w:t xml:space="preserve">Программа подкреплена учебником "Геометрия, 10-11" авторов Л.С. </w:t>
      </w:r>
      <w:proofErr w:type="spellStart"/>
      <w:r w:rsidRPr="00A459BD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459BD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A459BD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A459BD">
        <w:rPr>
          <w:rFonts w:ascii="Times New Roman" w:hAnsi="Times New Roman" w:cs="Times New Roman"/>
          <w:sz w:val="24"/>
          <w:szCs w:val="24"/>
        </w:rPr>
        <w:t>, С.Б. Кадомцева и др., входящим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 базового и профильного уровней. Используемые в качестве основы учебник и авторская программа позволяет достичь планируемых результатов обучения, предусмотренных Федеральным компонентом государственного образовательного стандарта среднего общего образования.</w:t>
      </w:r>
    </w:p>
    <w:p w:rsidR="007A66A4" w:rsidRDefault="007A66A4" w:rsidP="007A66A4"/>
    <w:p w:rsidR="007A66A4" w:rsidRDefault="007A66A4" w:rsidP="007A66A4"/>
    <w:p w:rsidR="00A438B6" w:rsidRDefault="00A438B6" w:rsidP="007A66A4">
      <w:bookmarkStart w:id="0" w:name="_GoBack"/>
      <w:bookmarkEnd w:id="0"/>
    </w:p>
    <w:sectPr w:rsidR="00A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825"/>
    <w:multiLevelType w:val="hybridMultilevel"/>
    <w:tmpl w:val="7696F90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4"/>
    <w:rsid w:val="007A66A4"/>
    <w:rsid w:val="00A438B6"/>
    <w:rsid w:val="00A459BD"/>
    <w:rsid w:val="00F53402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физика01</cp:lastModifiedBy>
  <cp:revision>2</cp:revision>
  <dcterms:created xsi:type="dcterms:W3CDTF">2019-03-01T07:38:00Z</dcterms:created>
  <dcterms:modified xsi:type="dcterms:W3CDTF">2019-03-01T08:23:00Z</dcterms:modified>
</cp:coreProperties>
</file>