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D3" w:rsidRDefault="00DC4DD3" w:rsidP="00DC4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86B27" w:rsidRDefault="00DC4DD3" w:rsidP="00D86B2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D86B27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D86B27" w:rsidRDefault="00D86B27" w:rsidP="00D86B2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6B27" w:rsidRPr="0071329E" w:rsidRDefault="00D86B27" w:rsidP="00D86B27">
      <w:pPr>
        <w:pStyle w:val="a3"/>
        <w:jc w:val="center"/>
        <w:rPr>
          <w:sz w:val="28"/>
          <w:szCs w:val="28"/>
        </w:rPr>
      </w:pPr>
      <w:r w:rsidRPr="00D86B27">
        <w:rPr>
          <w:rFonts w:ascii="Times New Roman" w:hAnsi="Times New Roman"/>
          <w:sz w:val="28"/>
          <w:szCs w:val="28"/>
        </w:rPr>
        <w:t xml:space="preserve"> </w:t>
      </w:r>
      <w:r w:rsidRPr="0071329E">
        <w:rPr>
          <w:rFonts w:ascii="Times New Roman" w:hAnsi="Times New Roman" w:cs="Times New Roman"/>
          <w:sz w:val="28"/>
          <w:szCs w:val="28"/>
        </w:rPr>
        <w:t>Нормативные документы и учебно-методические документы, на основании которых разработана рабочая программа</w:t>
      </w:r>
      <w:r w:rsidRPr="0071329E">
        <w:rPr>
          <w:sz w:val="28"/>
          <w:szCs w:val="28"/>
        </w:rPr>
        <w:t>:</w:t>
      </w:r>
    </w:p>
    <w:p w:rsidR="000B6865" w:rsidRPr="00C61D32" w:rsidRDefault="000B6865" w:rsidP="000B6865">
      <w:pPr>
        <w:pStyle w:val="a5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C61D32">
        <w:rPr>
          <w:rFonts w:eastAsia="Calibri"/>
          <w:sz w:val="28"/>
          <w:szCs w:val="28"/>
          <w:lang w:eastAsia="en-US"/>
        </w:rPr>
        <w:t xml:space="preserve">  Федерального закона Российской Федерации от 29 декабря 2012 г. N 273-ФЗ «Об образовании в Российской Федерации»;</w:t>
      </w:r>
    </w:p>
    <w:p w:rsidR="000B6865" w:rsidRPr="000B6865" w:rsidRDefault="000B6865" w:rsidP="000B6865">
      <w:pPr>
        <w:pStyle w:val="a5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C61D32">
        <w:rPr>
          <w:rFonts w:eastAsia="Calibri"/>
          <w:sz w:val="28"/>
          <w:szCs w:val="28"/>
          <w:lang w:eastAsia="en-US"/>
        </w:rPr>
        <w:t xml:space="preserve"> Федерального государственного образовательного стандарта  основного общего образования (Утвержден  приказом Министерства образования  и науки Российской Федерации  от 17 декабря 2010 г. № 1897);</w:t>
      </w:r>
    </w:p>
    <w:p w:rsidR="000B6865" w:rsidRPr="000B6865" w:rsidRDefault="000B6865" w:rsidP="000B686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1D32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 (</w:t>
      </w:r>
      <w:proofErr w:type="spellStart"/>
      <w:r w:rsidRPr="00C61D3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1D32">
        <w:rPr>
          <w:rFonts w:ascii="Times New Roman" w:hAnsi="Times New Roman" w:cs="Times New Roman"/>
          <w:sz w:val="28"/>
          <w:szCs w:val="28"/>
        </w:rPr>
        <w:t xml:space="preserve"> 2.4.2.№2821 -10), зарегистрированные в Минюсте России 03.03.2011 г., регистрационный номер3997;</w:t>
      </w:r>
      <w:proofErr w:type="gramEnd"/>
    </w:p>
    <w:p w:rsidR="000B6865" w:rsidRPr="00C61D32" w:rsidRDefault="000B6865" w:rsidP="000B6865">
      <w:pPr>
        <w:pStyle w:val="a5"/>
        <w:numPr>
          <w:ilvl w:val="0"/>
          <w:numId w:val="3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1D32">
        <w:rPr>
          <w:rFonts w:eastAsia="Calibri"/>
          <w:color w:val="000000"/>
          <w:sz w:val="28"/>
          <w:szCs w:val="28"/>
          <w:lang w:eastAsia="en-US"/>
        </w:rPr>
        <w:t>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2010 г. № 1897»</w:t>
      </w:r>
      <w:proofErr w:type="gramStart"/>
      <w:r w:rsidRPr="00C61D32">
        <w:rPr>
          <w:sz w:val="28"/>
          <w:szCs w:val="28"/>
        </w:rPr>
        <w:t xml:space="preserve"> ;</w:t>
      </w:r>
      <w:proofErr w:type="gramEnd"/>
    </w:p>
    <w:p w:rsidR="000B6865" w:rsidRPr="00C61D32" w:rsidRDefault="000B6865" w:rsidP="000B6865">
      <w:pPr>
        <w:pStyle w:val="a5"/>
        <w:keepNext/>
        <w:keepLines/>
        <w:numPr>
          <w:ilvl w:val="0"/>
          <w:numId w:val="3"/>
        </w:numPr>
        <w:spacing w:before="200" w:line="276" w:lineRule="auto"/>
        <w:outlineLvl w:val="2"/>
        <w:rPr>
          <w:bCs/>
          <w:color w:val="000000"/>
          <w:sz w:val="28"/>
          <w:szCs w:val="28"/>
        </w:rPr>
      </w:pPr>
      <w:r w:rsidRPr="00C61D32">
        <w:rPr>
          <w:bCs/>
          <w:color w:val="000000"/>
          <w:sz w:val="28"/>
          <w:szCs w:val="28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</w:t>
      </w:r>
      <w:r w:rsidR="002B4E1D">
        <w:rPr>
          <w:bCs/>
          <w:color w:val="000000"/>
          <w:sz w:val="28"/>
          <w:szCs w:val="28"/>
        </w:rPr>
        <w:t>тории Ростовской области на 2018-2019</w:t>
      </w:r>
      <w:r w:rsidRPr="00C61D32">
        <w:rPr>
          <w:bCs/>
          <w:color w:val="000000"/>
          <w:sz w:val="28"/>
          <w:szCs w:val="28"/>
        </w:rPr>
        <w:t xml:space="preserve"> учебной год</w:t>
      </w:r>
      <w:r w:rsidRPr="00C61D32">
        <w:rPr>
          <w:sz w:val="28"/>
          <w:szCs w:val="28"/>
        </w:rPr>
        <w:t>;</w:t>
      </w:r>
    </w:p>
    <w:p w:rsidR="000B6865" w:rsidRPr="00C61D32" w:rsidRDefault="000B6865" w:rsidP="000B6865">
      <w:pPr>
        <w:pStyle w:val="a5"/>
        <w:keepNext/>
        <w:keepLines/>
        <w:numPr>
          <w:ilvl w:val="0"/>
          <w:numId w:val="3"/>
        </w:numPr>
        <w:spacing w:before="200" w:line="276" w:lineRule="auto"/>
        <w:outlineLvl w:val="2"/>
        <w:rPr>
          <w:sz w:val="28"/>
          <w:szCs w:val="28"/>
        </w:rPr>
      </w:pPr>
      <w:r w:rsidRPr="00C61D32">
        <w:rPr>
          <w:bCs/>
          <w:color w:val="000000"/>
          <w:sz w:val="28"/>
          <w:szCs w:val="28"/>
        </w:rPr>
        <w:t xml:space="preserve">Устава </w:t>
      </w:r>
      <w:r w:rsidRPr="00C61D32">
        <w:rPr>
          <w:sz w:val="28"/>
          <w:szCs w:val="28"/>
        </w:rPr>
        <w:t xml:space="preserve">МБОУ </w:t>
      </w:r>
      <w:proofErr w:type="spellStart"/>
      <w:r w:rsidRPr="00C61D32">
        <w:rPr>
          <w:sz w:val="28"/>
          <w:szCs w:val="28"/>
        </w:rPr>
        <w:t>Миллеровской</w:t>
      </w:r>
      <w:proofErr w:type="spellEnd"/>
      <w:r w:rsidRPr="00C61D32">
        <w:rPr>
          <w:sz w:val="28"/>
          <w:szCs w:val="28"/>
        </w:rPr>
        <w:t xml:space="preserve"> СОШ им. Жоры Ковалевского;</w:t>
      </w:r>
    </w:p>
    <w:p w:rsidR="000B6865" w:rsidRPr="00C61D32" w:rsidRDefault="000B6865" w:rsidP="000B686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61D32">
        <w:rPr>
          <w:sz w:val="28"/>
          <w:szCs w:val="28"/>
        </w:rPr>
        <w:t xml:space="preserve">Учебного плана МБОУ </w:t>
      </w:r>
      <w:proofErr w:type="spellStart"/>
      <w:r w:rsidRPr="00C61D32">
        <w:rPr>
          <w:sz w:val="28"/>
          <w:szCs w:val="28"/>
        </w:rPr>
        <w:t>Миллеровской</w:t>
      </w:r>
      <w:proofErr w:type="spellEnd"/>
      <w:r w:rsidRPr="00C61D32">
        <w:rPr>
          <w:sz w:val="28"/>
          <w:szCs w:val="28"/>
        </w:rPr>
        <w:t xml:space="preserve"> СО</w:t>
      </w:r>
      <w:r w:rsidR="002B4E1D">
        <w:rPr>
          <w:sz w:val="28"/>
          <w:szCs w:val="28"/>
        </w:rPr>
        <w:t>Ш им. Жоры Ковалевского  на 2018-2019</w:t>
      </w:r>
      <w:r w:rsidRPr="00C61D32">
        <w:rPr>
          <w:sz w:val="28"/>
          <w:szCs w:val="28"/>
        </w:rPr>
        <w:t>учебный год;</w:t>
      </w:r>
    </w:p>
    <w:p w:rsidR="000B6865" w:rsidRPr="00C61D32" w:rsidRDefault="000B6865" w:rsidP="000B686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61D32">
        <w:rPr>
          <w:sz w:val="28"/>
          <w:szCs w:val="28"/>
        </w:rPr>
        <w:t xml:space="preserve">Положения МБОУ </w:t>
      </w:r>
      <w:proofErr w:type="spellStart"/>
      <w:r w:rsidRPr="00C61D32">
        <w:rPr>
          <w:sz w:val="28"/>
          <w:szCs w:val="28"/>
        </w:rPr>
        <w:t>Миллеровской</w:t>
      </w:r>
      <w:proofErr w:type="spellEnd"/>
      <w:r w:rsidRPr="00C61D32">
        <w:rPr>
          <w:sz w:val="28"/>
          <w:szCs w:val="28"/>
        </w:rPr>
        <w:t xml:space="preserve">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0B6865" w:rsidRPr="00C61D32" w:rsidRDefault="000B6865" w:rsidP="000B686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C61D32">
        <w:rPr>
          <w:sz w:val="28"/>
          <w:szCs w:val="28"/>
          <w:shd w:val="clear" w:color="auto" w:fill="FFFFFF"/>
        </w:rPr>
        <w:t xml:space="preserve">Авторская программа по музыке </w:t>
      </w:r>
      <w:r>
        <w:rPr>
          <w:sz w:val="28"/>
          <w:szCs w:val="28"/>
          <w:shd w:val="clear" w:color="auto" w:fill="FFFFFF"/>
        </w:rPr>
        <w:t>в 6</w:t>
      </w:r>
      <w:r w:rsidRPr="00C61D32">
        <w:rPr>
          <w:sz w:val="28"/>
          <w:szCs w:val="28"/>
          <w:shd w:val="clear" w:color="auto" w:fill="FFFFFF"/>
        </w:rPr>
        <w:t xml:space="preserve"> классе </w:t>
      </w:r>
      <w:proofErr w:type="spellStart"/>
      <w:r w:rsidRPr="00C61D32">
        <w:rPr>
          <w:sz w:val="28"/>
          <w:szCs w:val="28"/>
          <w:shd w:val="clear" w:color="auto" w:fill="FFFFFF"/>
        </w:rPr>
        <w:t>В.В.Алеева</w:t>
      </w:r>
      <w:proofErr w:type="spellEnd"/>
      <w:r w:rsidRPr="00C61D3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61D32">
        <w:rPr>
          <w:sz w:val="28"/>
          <w:szCs w:val="28"/>
          <w:shd w:val="clear" w:color="auto" w:fill="FFFFFF"/>
        </w:rPr>
        <w:t>Т.И.Науменко</w:t>
      </w:r>
      <w:proofErr w:type="spellEnd"/>
      <w:r w:rsidRPr="00C61D32">
        <w:rPr>
          <w:sz w:val="28"/>
          <w:szCs w:val="28"/>
          <w:shd w:val="clear" w:color="auto" w:fill="FFFFFF"/>
        </w:rPr>
        <w:t xml:space="preserve">, </w:t>
      </w:r>
      <w:r w:rsidRPr="00C61D32">
        <w:rPr>
          <w:sz w:val="28"/>
          <w:szCs w:val="28"/>
        </w:rPr>
        <w:t xml:space="preserve"> </w:t>
      </w:r>
      <w:r w:rsidRPr="00C61D32">
        <w:rPr>
          <w:bCs/>
          <w:sz w:val="28"/>
          <w:szCs w:val="28"/>
        </w:rPr>
        <w:t>Музыка</w:t>
      </w:r>
      <w:r>
        <w:rPr>
          <w:bCs/>
          <w:sz w:val="28"/>
          <w:szCs w:val="28"/>
        </w:rPr>
        <w:t xml:space="preserve"> 6</w:t>
      </w:r>
      <w:r w:rsidRPr="00C61D32">
        <w:rPr>
          <w:bCs/>
          <w:sz w:val="28"/>
          <w:szCs w:val="28"/>
        </w:rPr>
        <w:t>кл. М.Дрофа 2014</w:t>
      </w:r>
    </w:p>
    <w:p w:rsidR="000B6865" w:rsidRPr="00EC7152" w:rsidRDefault="000B6865" w:rsidP="000B6865">
      <w:pPr>
        <w:pStyle w:val="a3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C7152">
        <w:rPr>
          <w:rFonts w:ascii="Times New Roman" w:hAnsi="Times New Roman"/>
          <w:color w:val="000000"/>
          <w:sz w:val="28"/>
          <w:szCs w:val="28"/>
        </w:rPr>
        <w:t>Авторская программа</w:t>
      </w:r>
      <w:r w:rsidRPr="00EC7152">
        <w:rPr>
          <w:rFonts w:ascii="Times New Roman" w:hAnsi="Times New Roman"/>
          <w:sz w:val="28"/>
          <w:szCs w:val="28"/>
          <w:shd w:val="clear" w:color="auto" w:fill="FFFFFF"/>
        </w:rPr>
        <w:t xml:space="preserve"> по музыке </w:t>
      </w:r>
      <w:proofErr w:type="spellStart"/>
      <w:r w:rsidRPr="00EC7152">
        <w:rPr>
          <w:rFonts w:ascii="Times New Roman" w:hAnsi="Times New Roman"/>
          <w:sz w:val="28"/>
          <w:szCs w:val="28"/>
          <w:shd w:val="clear" w:color="auto" w:fill="FFFFFF"/>
        </w:rPr>
        <w:t>В.В.Алеева</w:t>
      </w:r>
      <w:proofErr w:type="spellEnd"/>
      <w:r w:rsidRPr="00EC715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C7152">
        <w:rPr>
          <w:rFonts w:ascii="Times New Roman" w:hAnsi="Times New Roman"/>
          <w:sz w:val="28"/>
          <w:szCs w:val="28"/>
          <w:shd w:val="clear" w:color="auto" w:fill="FFFFFF"/>
        </w:rPr>
        <w:t>Т.И.Науменко</w:t>
      </w:r>
      <w:proofErr w:type="spellEnd"/>
      <w:r w:rsidRPr="00EC7152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EC715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Музыка.6</w:t>
      </w:r>
      <w:r w:rsidR="00C648DF">
        <w:rPr>
          <w:rFonts w:ascii="Times New Roman" w:hAnsi="Times New Roman"/>
          <w:bCs/>
          <w:sz w:val="28"/>
          <w:szCs w:val="28"/>
        </w:rPr>
        <w:t>кл» рассчитана на 36</w:t>
      </w:r>
      <w:r w:rsidRPr="00EC7152">
        <w:rPr>
          <w:rFonts w:ascii="Times New Roman" w:hAnsi="Times New Roman"/>
          <w:bCs/>
          <w:sz w:val="28"/>
          <w:szCs w:val="28"/>
        </w:rPr>
        <w:t xml:space="preserve"> часа(1 час в неделю),</w:t>
      </w:r>
      <w:r w:rsidRPr="00EC7152">
        <w:rPr>
          <w:rFonts w:ascii="Times New Roman" w:hAnsi="Times New Roman"/>
          <w:sz w:val="28"/>
          <w:szCs w:val="28"/>
        </w:rPr>
        <w:t xml:space="preserve"> Исходя из Календарного учебного графика МБОУ </w:t>
      </w:r>
      <w:proofErr w:type="spellStart"/>
      <w:r w:rsidRPr="00EC7152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EC7152">
        <w:rPr>
          <w:rFonts w:ascii="Times New Roman" w:hAnsi="Times New Roman"/>
          <w:sz w:val="28"/>
          <w:szCs w:val="28"/>
        </w:rPr>
        <w:t xml:space="preserve"> С</w:t>
      </w:r>
      <w:r w:rsidR="002B4E1D">
        <w:rPr>
          <w:rFonts w:ascii="Times New Roman" w:hAnsi="Times New Roman"/>
          <w:sz w:val="28"/>
          <w:szCs w:val="28"/>
        </w:rPr>
        <w:t>ОШ им. Жоры Ковалевского на 2018-2019</w:t>
      </w:r>
      <w:r w:rsidRPr="00EC7152">
        <w:rPr>
          <w:rFonts w:ascii="Times New Roman" w:hAnsi="Times New Roman"/>
          <w:sz w:val="28"/>
          <w:szCs w:val="28"/>
        </w:rPr>
        <w:t xml:space="preserve">учебный год, Учебного плана  МБОУ </w:t>
      </w:r>
      <w:proofErr w:type="spellStart"/>
      <w:r w:rsidRPr="00EC7152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EC7152">
        <w:rPr>
          <w:rFonts w:ascii="Times New Roman" w:hAnsi="Times New Roman"/>
          <w:sz w:val="28"/>
          <w:szCs w:val="28"/>
        </w:rPr>
        <w:t xml:space="preserve"> СОШ Им</w:t>
      </w:r>
      <w:proofErr w:type="gramStart"/>
      <w:r w:rsidRPr="00EC7152">
        <w:rPr>
          <w:rFonts w:ascii="Times New Roman" w:hAnsi="Times New Roman"/>
          <w:sz w:val="28"/>
          <w:szCs w:val="28"/>
        </w:rPr>
        <w:t>.Ж</w:t>
      </w:r>
      <w:proofErr w:type="gramEnd"/>
      <w:r w:rsidRPr="00EC7152">
        <w:rPr>
          <w:rFonts w:ascii="Times New Roman" w:hAnsi="Times New Roman"/>
          <w:sz w:val="28"/>
          <w:szCs w:val="28"/>
        </w:rPr>
        <w:t xml:space="preserve">оры Ковалевского, Расписания уроков МБОУ </w:t>
      </w:r>
      <w:proofErr w:type="spellStart"/>
      <w:r w:rsidRPr="00EC7152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EC7152">
        <w:rPr>
          <w:rFonts w:ascii="Times New Roman" w:hAnsi="Times New Roman"/>
          <w:sz w:val="28"/>
          <w:szCs w:val="28"/>
        </w:rPr>
        <w:t xml:space="preserve"> </w:t>
      </w:r>
      <w:r w:rsidR="002B4E1D">
        <w:rPr>
          <w:rFonts w:ascii="Times New Roman" w:hAnsi="Times New Roman"/>
          <w:sz w:val="28"/>
          <w:szCs w:val="28"/>
        </w:rPr>
        <w:t>СОШ им.Жоры Ковалевского на 2018-2019</w:t>
      </w:r>
      <w:r w:rsidRPr="00EC7152">
        <w:rPr>
          <w:rFonts w:ascii="Times New Roman" w:hAnsi="Times New Roman"/>
          <w:sz w:val="28"/>
          <w:szCs w:val="28"/>
        </w:rPr>
        <w:t xml:space="preserve"> учебный год,</w:t>
      </w:r>
      <w:r>
        <w:rPr>
          <w:rFonts w:ascii="Times New Roman" w:hAnsi="Times New Roman"/>
          <w:sz w:val="28"/>
          <w:szCs w:val="28"/>
        </w:rPr>
        <w:t xml:space="preserve"> рабочая программа по музыке в 6</w:t>
      </w:r>
      <w:r w:rsidR="002B4E1D">
        <w:rPr>
          <w:rFonts w:ascii="Times New Roman" w:hAnsi="Times New Roman"/>
          <w:sz w:val="28"/>
          <w:szCs w:val="28"/>
        </w:rPr>
        <w:t xml:space="preserve"> классе на 2018</w:t>
      </w:r>
      <w:r w:rsidR="008E5FF1">
        <w:rPr>
          <w:rFonts w:ascii="Times New Roman" w:hAnsi="Times New Roman"/>
          <w:sz w:val="28"/>
          <w:szCs w:val="28"/>
        </w:rPr>
        <w:t>-2</w:t>
      </w:r>
      <w:r w:rsidR="002B4E1D">
        <w:rPr>
          <w:rFonts w:ascii="Times New Roman" w:hAnsi="Times New Roman"/>
          <w:sz w:val="28"/>
          <w:szCs w:val="28"/>
        </w:rPr>
        <w:t>019</w:t>
      </w:r>
      <w:r w:rsidR="00A617B1">
        <w:rPr>
          <w:rFonts w:ascii="Times New Roman" w:hAnsi="Times New Roman"/>
          <w:sz w:val="28"/>
          <w:szCs w:val="28"/>
        </w:rPr>
        <w:t xml:space="preserve"> учебный год рассчитана на 34</w:t>
      </w:r>
      <w:r w:rsidRPr="00EC7152">
        <w:rPr>
          <w:rFonts w:ascii="Times New Roman" w:hAnsi="Times New Roman"/>
          <w:sz w:val="28"/>
          <w:szCs w:val="28"/>
        </w:rPr>
        <w:t>часа.</w:t>
      </w:r>
    </w:p>
    <w:p w:rsidR="000B6865" w:rsidRDefault="000B6865" w:rsidP="000B686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86B27" w:rsidRPr="0071329E" w:rsidRDefault="00D86B27" w:rsidP="000B6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DD3" w:rsidRDefault="00DC4DD3" w:rsidP="00DC4D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86B27" w:rsidRDefault="00D86B27" w:rsidP="00DC4DD3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D86B27" w:rsidRDefault="00D86B27" w:rsidP="00DC4DD3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D86B27" w:rsidRDefault="00D86B27" w:rsidP="00DC4DD3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DC4DD3" w:rsidRPr="00D86B27" w:rsidRDefault="00DC4DD3" w:rsidP="00D86B27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2"/>
          <w:szCs w:val="32"/>
        </w:rPr>
      </w:pPr>
      <w:r w:rsidRPr="00D86B27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года: </w:t>
      </w:r>
      <w:r w:rsidRPr="00DC4DD3">
        <w:rPr>
          <w:rFonts w:ascii="Times New Roman" w:hAnsi="Times New Roman"/>
          <w:b/>
          <w:bCs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В чём сила музыки</w:t>
      </w:r>
      <w:r w:rsidRPr="00DC4DD3">
        <w:rPr>
          <w:rFonts w:ascii="Times New Roman" w:hAnsi="Times New Roman"/>
          <w:b/>
          <w:bCs/>
          <w:sz w:val="28"/>
          <w:szCs w:val="28"/>
        </w:rPr>
        <w:t>»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№1.  Музыка души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>Постановка проблемы, связанной с изучением главной темы года. Важнейшие аспекты эмоционального воздействия музыки на человека.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№2.  Наш вечный спутник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>Мир музыки, сопровождающий человека на протяжении всей его жизни. Мир вещей и мир музыки (соотнесение материального и духовного в жизни человека).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№3.  Искусство и фантазия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Реальность и фантазия в жизни человека. Претворение творческого воображения в произведениях искусства (на примере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Вальса-фантазии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>М. Глинки).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№4.  Искусство – память человечества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Возвращение к темам, сюжетам и образам в произведениях искусства разных времён. Легенда о Лете и Мнемозине. Ощущение времени в произведениях искусства (на примере пьесы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Старый замок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из фортепианного цикла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Картинки с выставки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>М. Мусоргского). Важнейшие эпохи в истории культуры.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№5.  В чём сила музыки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Характер всеобщего воздействия музыки (на примере второй части Симфонии № </w:t>
      </w:r>
      <w:smartTag w:uri="urn:schemas-microsoft-com:office:smarttags" w:element="metricconverter">
        <w:smartTagPr>
          <w:attr w:name="ProductID" w:val="7 Л"/>
        </w:smartTagPr>
        <w:r w:rsidRPr="00DC4DD3">
          <w:rPr>
            <w:rFonts w:ascii="Times New Roman CYR" w:hAnsi="Times New Roman CYR" w:cs="Times New Roman CYR"/>
            <w:sz w:val="28"/>
            <w:szCs w:val="28"/>
          </w:rPr>
          <w:t>7 Л</w:t>
        </w:r>
      </w:smartTag>
      <w:r w:rsidRPr="00DC4DD3">
        <w:rPr>
          <w:rFonts w:ascii="Times New Roman CYR" w:hAnsi="Times New Roman CYR" w:cs="Times New Roman CYR"/>
          <w:sz w:val="28"/>
          <w:szCs w:val="28"/>
        </w:rPr>
        <w:t xml:space="preserve">. Бетховена и Антракта к III действию из оперы </w:t>
      </w:r>
      <w:r w:rsidRPr="00DC4DD3">
        <w:rPr>
          <w:rFonts w:ascii="Times New Roman" w:hAnsi="Times New Roman"/>
          <w:sz w:val="28"/>
          <w:szCs w:val="28"/>
        </w:rPr>
        <w:t>«</w:t>
      </w:r>
      <w:proofErr w:type="spellStart"/>
      <w:r w:rsidRPr="00DC4DD3">
        <w:rPr>
          <w:rFonts w:ascii="Times New Roman CYR" w:hAnsi="Times New Roman CYR" w:cs="Times New Roman CYR"/>
          <w:sz w:val="28"/>
          <w:szCs w:val="28"/>
        </w:rPr>
        <w:t>Лоэнгрин</w:t>
      </w:r>
      <w:proofErr w:type="spellEnd"/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>Р. Вагнера).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№6. Волшебная сила музыки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Роль музыки и музыкантов в эпоху античности. Многоплановость художественных смыслов в музыке оркестрового ноктюрна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Сирены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>К. Дебюсси.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 №7-8. Музыка объединяет людей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Созидательная сила музыки (на примере мифа о строительстве города Фивы). Преобразующее воздействие музыки (на примере оды Пиндара). Идея человечества и человечности в Симфонии № </w:t>
      </w:r>
      <w:smartTag w:uri="urn:schemas-microsoft-com:office:smarttags" w:element="metricconverter">
        <w:smartTagPr>
          <w:attr w:name="ProductID" w:val="9 Л"/>
        </w:smartTagPr>
        <w:r w:rsidRPr="00DC4DD3">
          <w:rPr>
            <w:rFonts w:ascii="Times New Roman CYR" w:hAnsi="Times New Roman CYR" w:cs="Times New Roman CYR"/>
            <w:sz w:val="28"/>
            <w:szCs w:val="28"/>
          </w:rPr>
          <w:t>9 Л</w:t>
        </w:r>
      </w:smartTag>
      <w:r w:rsidRPr="00DC4DD3">
        <w:rPr>
          <w:rFonts w:ascii="Times New Roman CYR" w:hAnsi="Times New Roman CYR" w:cs="Times New Roman CYR"/>
          <w:sz w:val="28"/>
          <w:szCs w:val="28"/>
        </w:rPr>
        <w:t>. Бетховена.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 xml:space="preserve">Урок №9. Урок-обобщение по теме </w:t>
      </w:r>
      <w:r w:rsidRPr="00DC4DD3">
        <w:rPr>
          <w:rFonts w:ascii="Times New Roman" w:hAnsi="Times New Roman"/>
          <w:b/>
          <w:bCs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Тысяча миров музыки</w:t>
      </w:r>
      <w:r w:rsidRPr="00DC4DD3">
        <w:rPr>
          <w:rFonts w:ascii="Times New Roman" w:hAnsi="Times New Roman"/>
          <w:b/>
          <w:bCs/>
          <w:sz w:val="28"/>
          <w:szCs w:val="28"/>
        </w:rPr>
        <w:t>»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>Повторение произведений, звучавших в I четверти (слушание).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Исполнение песен по выбору обучающихся. Тест и  викторина по теме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Тысяча миров музыки</w:t>
      </w:r>
      <w:r w:rsidRPr="00DC4DD3">
        <w:rPr>
          <w:rFonts w:ascii="Times New Roman" w:hAnsi="Times New Roman"/>
          <w:sz w:val="28"/>
          <w:szCs w:val="28"/>
        </w:rPr>
        <w:t>».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№10.  Единство музыкального произведения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В чём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III действию из оперы </w:t>
      </w:r>
      <w:r w:rsidRPr="00DC4DD3">
        <w:rPr>
          <w:rFonts w:ascii="Times New Roman" w:hAnsi="Times New Roman"/>
          <w:sz w:val="28"/>
          <w:szCs w:val="28"/>
        </w:rPr>
        <w:t>«</w:t>
      </w:r>
      <w:proofErr w:type="spellStart"/>
      <w:r w:rsidRPr="00DC4DD3">
        <w:rPr>
          <w:rFonts w:ascii="Times New Roman CYR" w:hAnsi="Times New Roman CYR" w:cs="Times New Roman CYR"/>
          <w:sz w:val="28"/>
          <w:szCs w:val="28"/>
        </w:rPr>
        <w:t>Лоэнгрин</w:t>
      </w:r>
      <w:proofErr w:type="spellEnd"/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>Р. Вагнера).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Урок №11.  </w:t>
      </w:r>
      <w:r w:rsidRPr="00DC4DD3">
        <w:rPr>
          <w:rFonts w:ascii="Times New Roman" w:hAnsi="Times New Roman"/>
          <w:b/>
          <w:bCs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Вначале был ритм</w:t>
      </w:r>
      <w:r w:rsidRPr="00DC4DD3">
        <w:rPr>
          <w:rFonts w:ascii="Times New Roman" w:hAnsi="Times New Roman"/>
          <w:b/>
          <w:bCs/>
          <w:sz w:val="28"/>
          <w:szCs w:val="28"/>
        </w:rPr>
        <w:t>»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Многообразные проявления ритма в окружающем мире. Ритм – изначальная форма связи человека с жизнью. Порядок, симметрия – коренные свойства ритма. Жанровая специфика музыкальных ритмов: ритм вальса (на примере вальса И. Штрауса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Сказки Венского леса</w:t>
      </w:r>
      <w:r w:rsidRPr="00DC4DD3">
        <w:rPr>
          <w:rFonts w:ascii="Times New Roman" w:hAnsi="Times New Roman"/>
          <w:sz w:val="28"/>
          <w:szCs w:val="28"/>
        </w:rPr>
        <w:t>»).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№12-13. О чём рассказывает музыкальный ритм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Разнообразие претворения </w:t>
      </w:r>
      <w:proofErr w:type="spellStart"/>
      <w:r w:rsidRPr="00DC4DD3">
        <w:rPr>
          <w:rFonts w:ascii="Times New Roman CYR" w:hAnsi="Times New Roman CYR" w:cs="Times New Roman CYR"/>
          <w:sz w:val="28"/>
          <w:szCs w:val="28"/>
        </w:rPr>
        <w:t>трехдольности</w:t>
      </w:r>
      <w:proofErr w:type="spellEnd"/>
      <w:r w:rsidRPr="00DC4DD3">
        <w:rPr>
          <w:rFonts w:ascii="Times New Roman CYR" w:hAnsi="Times New Roman CYR" w:cs="Times New Roman CYR"/>
          <w:sz w:val="28"/>
          <w:szCs w:val="28"/>
        </w:rPr>
        <w:t xml:space="preserve"> в танцевальных жанрах. Своеобразие ритма мазурки (на примере мазурки си-бемоль мажор, соч. 7 № 1 Ф. Шопена). Церемонная поступь, выраженная в музыке полонеза (на примере полонеза ля мажор, соч. 40 № 1 Ф. Шопена). Разнообразие претворения </w:t>
      </w:r>
      <w:proofErr w:type="spellStart"/>
      <w:r w:rsidRPr="00DC4DD3">
        <w:rPr>
          <w:rFonts w:ascii="Times New Roman CYR" w:hAnsi="Times New Roman CYR" w:cs="Times New Roman CYR"/>
          <w:sz w:val="28"/>
          <w:szCs w:val="28"/>
        </w:rPr>
        <w:t>трёхдольности</w:t>
      </w:r>
      <w:proofErr w:type="spellEnd"/>
      <w:r w:rsidRPr="00DC4DD3">
        <w:rPr>
          <w:rFonts w:ascii="Times New Roman CYR" w:hAnsi="Times New Roman CYR" w:cs="Times New Roman CYR"/>
          <w:sz w:val="28"/>
          <w:szCs w:val="28"/>
        </w:rPr>
        <w:t xml:space="preserve"> в танцевальных жанрах.  Претворение испанских народных ритмов в Болеро М. Равеля.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№14.Диалог метра и ритма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Отличие между метром и ритмом. Особенности взаимодействия между метром и ритмом в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Танце с саблями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из балета </w:t>
      </w:r>
      <w:r w:rsidRPr="00DC4DD3">
        <w:rPr>
          <w:rFonts w:ascii="Times New Roman" w:hAnsi="Times New Roman"/>
          <w:sz w:val="28"/>
          <w:szCs w:val="28"/>
        </w:rPr>
        <w:t>«</w:t>
      </w:r>
      <w:proofErr w:type="spellStart"/>
      <w:r w:rsidRPr="00DC4DD3">
        <w:rPr>
          <w:rFonts w:ascii="Times New Roman CYR" w:hAnsi="Times New Roman CYR" w:cs="Times New Roman CYR"/>
          <w:sz w:val="28"/>
          <w:szCs w:val="28"/>
        </w:rPr>
        <w:t>Гаянэ</w:t>
      </w:r>
      <w:proofErr w:type="spellEnd"/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А. Хачатуряна. Роль ритмической интонации в Симфонии № </w:t>
      </w:r>
      <w:smartTag w:uri="urn:schemas-microsoft-com:office:smarttags" w:element="metricconverter">
        <w:smartTagPr>
          <w:attr w:name="ProductID" w:val="5 Л"/>
        </w:smartTagPr>
        <w:r w:rsidRPr="00DC4DD3">
          <w:rPr>
            <w:rFonts w:ascii="Times New Roman CYR" w:hAnsi="Times New Roman CYR" w:cs="Times New Roman CYR"/>
            <w:sz w:val="28"/>
            <w:szCs w:val="28"/>
          </w:rPr>
          <w:t>5 Л</w:t>
        </w:r>
      </w:smartTag>
      <w:r w:rsidRPr="00DC4DD3">
        <w:rPr>
          <w:rFonts w:ascii="Times New Roman CYR" w:hAnsi="Times New Roman CYR" w:cs="Times New Roman CYR"/>
          <w:sz w:val="28"/>
          <w:szCs w:val="28"/>
        </w:rPr>
        <w:t>. Бетховена.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 xml:space="preserve">Урок №15-16. </w:t>
      </w:r>
      <w:proofErr w:type="gramStart"/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proofErr w:type="gramEnd"/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 xml:space="preserve"> адажио к престо.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Основные темпы в музыке. Зависимость музыкального темпа от характера музыкального произведения. Медленные величественные темпы как выразители углубленных образов (на примере органной хоральной прелюдии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Я взываю к Тебе, Господи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И. С. Баха). Зажигательный народный танец Италии тарантелла (на примере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Неаполитанской тарантеллы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Дж. Россини). Изменения темпов в музыкальных произведениях (на примере фрагмента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Поет зима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из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Поэмы памяти Сергея Есенина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>Г. Свиридова).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 xml:space="preserve">Урок №17. </w:t>
      </w:r>
      <w:r w:rsidRPr="00DC4DD3">
        <w:rPr>
          <w:rFonts w:ascii="Times New Roman" w:hAnsi="Times New Roman"/>
          <w:b/>
          <w:bCs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Мелодия – душа музыки</w:t>
      </w:r>
      <w:r w:rsidRPr="00DC4DD3">
        <w:rPr>
          <w:rFonts w:ascii="Times New Roman" w:hAnsi="Times New Roman"/>
          <w:b/>
          <w:bCs/>
          <w:sz w:val="28"/>
          <w:szCs w:val="28"/>
        </w:rPr>
        <w:t>»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Мелодия – важнейшее средство музыкальной выразительности. Мелодия как синоним </w:t>
      </w:r>
      <w:proofErr w:type="gramStart"/>
      <w:r w:rsidRPr="00DC4DD3">
        <w:rPr>
          <w:rFonts w:ascii="Times New Roman CYR" w:hAnsi="Times New Roman CYR" w:cs="Times New Roman CYR"/>
          <w:sz w:val="28"/>
          <w:szCs w:val="28"/>
        </w:rPr>
        <w:t>прекрасного</w:t>
      </w:r>
      <w:proofErr w:type="gramEnd"/>
      <w:r w:rsidRPr="00DC4DD3">
        <w:rPr>
          <w:rFonts w:ascii="Times New Roman CYR" w:hAnsi="Times New Roman CYR" w:cs="Times New Roman CYR"/>
          <w:sz w:val="28"/>
          <w:szCs w:val="28"/>
        </w:rPr>
        <w:t xml:space="preserve">. Проникновенность лирической мелодии в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Серенаде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>Ф. Шуберта.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 xml:space="preserve">Урок №18. </w:t>
      </w:r>
      <w:r w:rsidRPr="00DC4DD3">
        <w:rPr>
          <w:rFonts w:ascii="Times New Roman" w:hAnsi="Times New Roman"/>
          <w:b/>
          <w:bCs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Мелодией одной звучат печаль и радость</w:t>
      </w:r>
      <w:r w:rsidRPr="00DC4DD3">
        <w:rPr>
          <w:rFonts w:ascii="Times New Roman" w:hAnsi="Times New Roman"/>
          <w:b/>
          <w:bCs/>
          <w:sz w:val="28"/>
          <w:szCs w:val="28"/>
        </w:rPr>
        <w:t>»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Свет и радость в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Маленькой ночной серенаде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В. А. Моцарта. </w:t>
      </w:r>
      <w:proofErr w:type="spellStart"/>
      <w:r w:rsidRPr="00DC4DD3">
        <w:rPr>
          <w:rFonts w:ascii="Times New Roman CYR" w:hAnsi="Times New Roman CYR" w:cs="Times New Roman CYR"/>
          <w:sz w:val="28"/>
          <w:szCs w:val="28"/>
        </w:rPr>
        <w:t>Разноплановость</w:t>
      </w:r>
      <w:proofErr w:type="spellEnd"/>
      <w:r w:rsidRPr="00DC4DD3">
        <w:rPr>
          <w:rFonts w:ascii="Times New Roman CYR" w:hAnsi="Times New Roman CYR" w:cs="Times New Roman CYR"/>
          <w:sz w:val="28"/>
          <w:szCs w:val="28"/>
        </w:rPr>
        <w:t xml:space="preserve"> художественных образов в творчестве Моцарта. Выражение скорби и печали в Реквиеме В. А. Моцарта (на примере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Лакримоза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>из Реквиема В. А. Моцарта).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 xml:space="preserve">Урок №19. Мелодия </w:t>
      </w:r>
      <w:r w:rsidRPr="00DC4DD3">
        <w:rPr>
          <w:rFonts w:ascii="Times New Roman" w:hAnsi="Times New Roman"/>
          <w:b/>
          <w:bCs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угадывает</w:t>
      </w:r>
      <w:r w:rsidRPr="00DC4DD3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нас самих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Взаимодействие национальных культур в музыкальных произведениях.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Русское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в балете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Щелкунчик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П. Чайковского. Сила чувств, глубокая эмоциональность мелодий П. Чайковского (на примере Па-де-де из балета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Щелкунчик).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№20. Что такое гармония в музыке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Многозначность понятия гармония. Что такое гармония в музыке. Покой и равновесие музыкальной гармонии в Прелюдии </w:t>
      </w:r>
      <w:proofErr w:type="spellStart"/>
      <w:r w:rsidRPr="00DC4DD3">
        <w:rPr>
          <w:rFonts w:ascii="Times New Roman CYR" w:hAnsi="Times New Roman CYR" w:cs="Times New Roman CYR"/>
          <w:sz w:val="28"/>
          <w:szCs w:val="28"/>
        </w:rPr>
        <w:t>домажор</w:t>
      </w:r>
      <w:proofErr w:type="spellEnd"/>
      <w:r w:rsidRPr="00DC4DD3">
        <w:rPr>
          <w:rFonts w:ascii="Times New Roman CYR" w:hAnsi="Times New Roman CYR" w:cs="Times New Roman CYR"/>
          <w:sz w:val="28"/>
          <w:szCs w:val="28"/>
        </w:rPr>
        <w:t xml:space="preserve"> из I тома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Хорошо темперированного клавира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>И. С. Баха.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№21. Два начала гармонии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lastRenderedPageBreak/>
        <w:t xml:space="preserve">Гармония как единство противоположных начал. Миф о Гармонии. Двойственная природа музыкальной гармонии (взаимодействия мажора и минора, устойчивых и неустойчивых аккордов). Игра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света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тени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>в Симфонии № 40 В. А. Моцарта.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№22. Как могут проявляться выразительные возможности гармонии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Гармония как важнейший фактор музыкальной драматургии в опере Ж. Бизе </w:t>
      </w:r>
      <w:r w:rsidRPr="00DC4DD3">
        <w:rPr>
          <w:rFonts w:ascii="Times New Roman" w:hAnsi="Times New Roman"/>
          <w:sz w:val="28"/>
          <w:szCs w:val="28"/>
        </w:rPr>
        <w:t>«</w:t>
      </w:r>
      <w:proofErr w:type="spellStart"/>
      <w:r w:rsidRPr="00DC4DD3">
        <w:rPr>
          <w:rFonts w:ascii="Times New Roman CYR" w:hAnsi="Times New Roman CYR" w:cs="Times New Roman CYR"/>
          <w:sz w:val="28"/>
          <w:szCs w:val="28"/>
        </w:rPr>
        <w:t>Кармен</w:t>
      </w:r>
      <w:proofErr w:type="spellEnd"/>
      <w:r w:rsidRPr="00DC4DD3">
        <w:rPr>
          <w:rFonts w:ascii="Times New Roman" w:hAnsi="Times New Roman"/>
          <w:sz w:val="28"/>
          <w:szCs w:val="28"/>
        </w:rPr>
        <w:t xml:space="preserve">».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Применение композитором метода </w:t>
      </w:r>
      <w:r w:rsidRPr="00DC4DD3">
        <w:rPr>
          <w:rFonts w:ascii="Times New Roman" w:hAnsi="Times New Roman"/>
          <w:sz w:val="28"/>
          <w:szCs w:val="28"/>
        </w:rPr>
        <w:t>«</w:t>
      </w:r>
      <w:proofErr w:type="spellStart"/>
      <w:r w:rsidRPr="00DC4DD3">
        <w:rPr>
          <w:rFonts w:ascii="Times New Roman CYR" w:hAnsi="Times New Roman CYR" w:cs="Times New Roman CYR"/>
          <w:sz w:val="28"/>
          <w:szCs w:val="28"/>
        </w:rPr>
        <w:t>забегания</w:t>
      </w:r>
      <w:proofErr w:type="spellEnd"/>
      <w:r w:rsidRPr="00DC4DD3">
        <w:rPr>
          <w:rFonts w:ascii="Times New Roman CYR" w:hAnsi="Times New Roman CYR" w:cs="Times New Roman CYR"/>
          <w:sz w:val="28"/>
          <w:szCs w:val="28"/>
        </w:rPr>
        <w:t xml:space="preserve"> вперёд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в увертюре произведения; роль темы роковой страсти в дальнейшем развитии оперы. Ладовый контраст между темами увертюры и темой роковой страсти. (Содержание данной темы следует рассматривать одновременно и как первое введение в тему 7 класса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Музыкальная драматургия</w:t>
      </w:r>
      <w:r w:rsidRPr="00DC4DD3">
        <w:rPr>
          <w:rFonts w:ascii="Times New Roman" w:hAnsi="Times New Roman"/>
          <w:sz w:val="28"/>
          <w:szCs w:val="28"/>
        </w:rPr>
        <w:t>».)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№23. Красочность музыкальной гармонии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Усиление красочности музыкальной гармонии в произведениях, написанных на сказочно-фантастические сюжеты. Мозаика красок и звуков в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Шествии чуд морских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из оперы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Садко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>Н. Римского-Корсакова. Всегда ли гармонична музыкальная гармония. Что такое дисгармония? Причины ее возникновения.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№24 Мир образов полифонической музыки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Смысл понятия полифония. Выдающиеся композиторы-полифонисты. Эмоциональный строй полифонической музыки. Полифоническая музыка в храме. Жанр канона; его отличительные особенности. Полифонический прием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имитация</w:t>
      </w:r>
      <w:r w:rsidRPr="00DC4DD3">
        <w:rPr>
          <w:rFonts w:ascii="Times New Roman" w:hAnsi="Times New Roman"/>
          <w:sz w:val="28"/>
          <w:szCs w:val="28"/>
        </w:rPr>
        <w:t>» (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на примере канона В. А. Моцарта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Да будет мир</w:t>
      </w:r>
      <w:r w:rsidRPr="00DC4DD3">
        <w:rPr>
          <w:rFonts w:ascii="Times New Roman" w:hAnsi="Times New Roman"/>
          <w:sz w:val="28"/>
          <w:szCs w:val="28"/>
        </w:rPr>
        <w:t>»).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№25. Философия фуги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>Фуга как высшая форма полифонических произведений. Интеллектуальный смысл жанра фуги. Круг образов, получивший воплощение в жанре фуги.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>И. С. Бах. Органная токката и фуга ре минор.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№26. Какой бывает музыкальная фактура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Фактура как способ изложения музыки. Различные варианты фактурного воплощения (на примере фрагментов нотной записи в учебнике, с. 99 – 100). Одноголосная фактура (на примере Первой песни Леля из оперы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Снегурочка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Н. Римского-Корсакова). Мелодия с сопровождением (на примере романса С. Рахманинова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Сирень</w:t>
      </w:r>
      <w:r w:rsidRPr="00DC4DD3">
        <w:rPr>
          <w:rFonts w:ascii="Times New Roman" w:hAnsi="Times New Roman"/>
          <w:sz w:val="28"/>
          <w:szCs w:val="28"/>
        </w:rPr>
        <w:t>»). «</w:t>
      </w:r>
      <w:r w:rsidRPr="00DC4DD3">
        <w:rPr>
          <w:rFonts w:ascii="Times New Roman CYR" w:hAnsi="Times New Roman CYR" w:cs="Times New Roman CYR"/>
          <w:sz w:val="28"/>
          <w:szCs w:val="28"/>
        </w:rPr>
        <w:t>Фактурный узор</w:t>
      </w:r>
      <w:r w:rsidRPr="00DC4DD3">
        <w:rPr>
          <w:rFonts w:ascii="Times New Roman" w:hAnsi="Times New Roman"/>
          <w:sz w:val="28"/>
          <w:szCs w:val="28"/>
        </w:rPr>
        <w:t xml:space="preserve">»: </w:t>
      </w:r>
      <w:r w:rsidRPr="00DC4DD3">
        <w:rPr>
          <w:rFonts w:ascii="Times New Roman CYR" w:hAnsi="Times New Roman CYR" w:cs="Times New Roman CYR"/>
          <w:sz w:val="28"/>
          <w:szCs w:val="28"/>
        </w:rPr>
        <w:t>зрительное сходство фактурного рисунка в аккомпанементе с формой цветка сирени.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№27. Пространство фактуры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Стремительное движение </w:t>
      </w:r>
      <w:proofErr w:type="spellStart"/>
      <w:r w:rsidRPr="00DC4DD3">
        <w:rPr>
          <w:rFonts w:ascii="Times New Roman CYR" w:hAnsi="Times New Roman CYR" w:cs="Times New Roman CYR"/>
          <w:sz w:val="28"/>
          <w:szCs w:val="28"/>
        </w:rPr>
        <w:t>фигурационной</w:t>
      </w:r>
      <w:proofErr w:type="spellEnd"/>
      <w:r w:rsidRPr="00DC4DD3">
        <w:rPr>
          <w:rFonts w:ascii="Times New Roman CYR" w:hAnsi="Times New Roman CYR" w:cs="Times New Roman CYR"/>
          <w:sz w:val="28"/>
          <w:szCs w:val="28"/>
        </w:rPr>
        <w:t xml:space="preserve"> фактуры в романсе С. Рахманинова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Весенние воды</w:t>
      </w:r>
      <w:r w:rsidRPr="00DC4DD3">
        <w:rPr>
          <w:rFonts w:ascii="Times New Roman" w:hAnsi="Times New Roman"/>
          <w:sz w:val="28"/>
          <w:szCs w:val="28"/>
        </w:rPr>
        <w:t xml:space="preserve">».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Пространство фактуры во фрагменте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Утро в горах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из оперы </w:t>
      </w:r>
      <w:r w:rsidRPr="00DC4DD3">
        <w:rPr>
          <w:rFonts w:ascii="Times New Roman" w:hAnsi="Times New Roman"/>
          <w:sz w:val="28"/>
          <w:szCs w:val="28"/>
        </w:rPr>
        <w:t>«</w:t>
      </w:r>
      <w:proofErr w:type="spellStart"/>
      <w:r w:rsidRPr="00DC4DD3">
        <w:rPr>
          <w:rFonts w:ascii="Times New Roman CYR" w:hAnsi="Times New Roman CYR" w:cs="Times New Roman CYR"/>
          <w:sz w:val="28"/>
          <w:szCs w:val="28"/>
        </w:rPr>
        <w:t>Кармен</w:t>
      </w:r>
      <w:proofErr w:type="spellEnd"/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>Ж. Бизе.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№28. Тембры – музыкальные краски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Выражение настроений окружающего мира в музыке через тембры. Характерность тембров скрипки (на примере темы </w:t>
      </w:r>
      <w:proofErr w:type="spellStart"/>
      <w:r w:rsidRPr="00DC4DD3">
        <w:rPr>
          <w:rFonts w:ascii="Times New Roman CYR" w:hAnsi="Times New Roman CYR" w:cs="Times New Roman CYR"/>
          <w:sz w:val="28"/>
          <w:szCs w:val="28"/>
        </w:rPr>
        <w:t>Шехеразады</w:t>
      </w:r>
      <w:proofErr w:type="spellEnd"/>
      <w:r w:rsidRPr="00DC4DD3">
        <w:rPr>
          <w:rFonts w:ascii="Times New Roman CYR" w:hAnsi="Times New Roman CYR" w:cs="Times New Roman CYR"/>
          <w:sz w:val="28"/>
          <w:szCs w:val="28"/>
        </w:rPr>
        <w:t xml:space="preserve"> из </w:t>
      </w:r>
      <w:proofErr w:type="gramStart"/>
      <w:r w:rsidRPr="00DC4DD3">
        <w:rPr>
          <w:rFonts w:ascii="Times New Roman CYR" w:hAnsi="Times New Roman CYR" w:cs="Times New Roman CYR"/>
          <w:sz w:val="28"/>
          <w:szCs w:val="28"/>
        </w:rPr>
        <w:t>симфонический</w:t>
      </w:r>
      <w:proofErr w:type="gramEnd"/>
      <w:r w:rsidRPr="00DC4DD3">
        <w:rPr>
          <w:rFonts w:ascii="Times New Roman CYR" w:hAnsi="Times New Roman CYR" w:cs="Times New Roman CYR"/>
          <w:sz w:val="28"/>
          <w:szCs w:val="28"/>
        </w:rPr>
        <w:t xml:space="preserve"> сюиты </w:t>
      </w:r>
      <w:r w:rsidRPr="00DC4DD3">
        <w:rPr>
          <w:rFonts w:ascii="Times New Roman" w:hAnsi="Times New Roman"/>
          <w:sz w:val="28"/>
          <w:szCs w:val="28"/>
        </w:rPr>
        <w:t>«</w:t>
      </w:r>
      <w:proofErr w:type="spellStart"/>
      <w:r w:rsidRPr="00DC4DD3">
        <w:rPr>
          <w:rFonts w:ascii="Times New Roman CYR" w:hAnsi="Times New Roman CYR" w:cs="Times New Roman CYR"/>
          <w:sz w:val="28"/>
          <w:szCs w:val="28"/>
        </w:rPr>
        <w:t>Шехеразада</w:t>
      </w:r>
      <w:proofErr w:type="spellEnd"/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Н. Римского-Корсакова и Полета шмеля из оперы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Сказка о царе </w:t>
      </w:r>
      <w:proofErr w:type="spellStart"/>
      <w:r w:rsidRPr="00DC4DD3">
        <w:rPr>
          <w:rFonts w:ascii="Times New Roman CYR" w:hAnsi="Times New Roman CYR" w:cs="Times New Roman CYR"/>
          <w:sz w:val="28"/>
          <w:szCs w:val="28"/>
        </w:rPr>
        <w:lastRenderedPageBreak/>
        <w:t>Салтане</w:t>
      </w:r>
      <w:proofErr w:type="spellEnd"/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Н. Римского-Корсакова); виолончели (на примере Вокализа С. Рахманинова в переложении для виолончели и фортепиано); флейты (на примере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Шутки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>из сюиты № 2 для оркестра И. С. Баха).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№29. Соло и тутти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Сочетания тембров музыкальных инструментов. Симфонический оркестр, его инструментальные группы. Выразительные и изобразительные возможности отдельных тембров и тембровых сочетаний (на примере фрагмента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Три чуда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из оперы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Сказка о царе </w:t>
      </w:r>
      <w:proofErr w:type="spellStart"/>
      <w:r w:rsidRPr="00DC4DD3">
        <w:rPr>
          <w:rFonts w:ascii="Times New Roman CYR" w:hAnsi="Times New Roman CYR" w:cs="Times New Roman CYR"/>
          <w:sz w:val="28"/>
          <w:szCs w:val="28"/>
        </w:rPr>
        <w:t>Салтане</w:t>
      </w:r>
      <w:proofErr w:type="spellEnd"/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>Н. Римского-Корсакова).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№30. Громкость и тишина в музыке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Выражение композиторами звуков природы в музыкальной динамике. Динамические нарастания и спады в Шестой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Пасторальной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симфонии Л. Бетховена (на примере IV части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Гроза</w:t>
      </w:r>
      <w:r w:rsidRPr="00DC4DD3">
        <w:rPr>
          <w:rFonts w:ascii="Times New Roman" w:hAnsi="Times New Roman"/>
          <w:sz w:val="28"/>
          <w:szCs w:val="28"/>
        </w:rPr>
        <w:t>»</w:t>
      </w:r>
      <w:proofErr w:type="gramStart"/>
      <w:r w:rsidRPr="00DC4DD3">
        <w:rPr>
          <w:rFonts w:ascii="Times New Roman" w:hAnsi="Times New Roman"/>
          <w:sz w:val="28"/>
          <w:szCs w:val="28"/>
        </w:rPr>
        <w:t>.</w:t>
      </w:r>
      <w:r w:rsidRPr="00DC4DD3"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 w:rsidRPr="00DC4DD3">
        <w:rPr>
          <w:rFonts w:ascii="Times New Roman CYR" w:hAnsi="Times New Roman CYR" w:cs="Times New Roman CYR"/>
          <w:sz w:val="28"/>
          <w:szCs w:val="28"/>
        </w:rPr>
        <w:t>уря</w:t>
      </w:r>
      <w:r w:rsidRPr="00DC4DD3">
        <w:rPr>
          <w:rFonts w:ascii="Times New Roman" w:hAnsi="Times New Roman"/>
          <w:sz w:val="28"/>
          <w:szCs w:val="28"/>
        </w:rPr>
        <w:t>»).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Урок №31. Тонкая палитра оттенков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Выразительные возможности динамики в литературе и музыке. Роль динамических нюансов в создании образа лунной ночи (на примере пьесы К. Дебюсси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Лунный свет</w:t>
      </w:r>
      <w:r w:rsidRPr="00DC4DD3">
        <w:rPr>
          <w:rFonts w:ascii="Times New Roman" w:hAnsi="Times New Roman"/>
          <w:sz w:val="28"/>
          <w:szCs w:val="28"/>
        </w:rPr>
        <w:t xml:space="preserve">»).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Изобразительная роль динамики при характеристике музыкальных персонажей (на примере фрагмента произведения </w:t>
      </w:r>
      <w:r w:rsidRPr="00DC4DD3">
        <w:rPr>
          <w:rFonts w:ascii="Times New Roman" w:hAnsi="Times New Roman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Пробуждение птиц</w:t>
      </w:r>
      <w:r w:rsidRPr="00DC4DD3">
        <w:rPr>
          <w:rFonts w:ascii="Times New Roman" w:hAnsi="Times New Roman"/>
          <w:sz w:val="28"/>
          <w:szCs w:val="28"/>
        </w:rPr>
        <w:t xml:space="preserve">» 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О. </w:t>
      </w:r>
      <w:proofErr w:type="spellStart"/>
      <w:r w:rsidRPr="00DC4DD3">
        <w:rPr>
          <w:rFonts w:ascii="Times New Roman CYR" w:hAnsi="Times New Roman CYR" w:cs="Times New Roman CYR"/>
          <w:sz w:val="28"/>
          <w:szCs w:val="28"/>
        </w:rPr>
        <w:t>Мессиана</w:t>
      </w:r>
      <w:proofErr w:type="spellEnd"/>
      <w:r w:rsidRPr="00DC4DD3">
        <w:rPr>
          <w:rFonts w:ascii="Times New Roman CYR" w:hAnsi="Times New Roman CYR" w:cs="Times New Roman CYR"/>
          <w:sz w:val="28"/>
          <w:szCs w:val="28"/>
        </w:rPr>
        <w:t>).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sz w:val="28"/>
          <w:szCs w:val="28"/>
        </w:rPr>
        <w:t xml:space="preserve">Урок №32-33. </w:t>
      </w: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>По законам красоты.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4DD3">
        <w:rPr>
          <w:rFonts w:ascii="Times New Roman CYR" w:hAnsi="Times New Roman CYR" w:cs="Times New Roman CYR"/>
          <w:sz w:val="28"/>
          <w:szCs w:val="28"/>
        </w:rPr>
        <w:t xml:space="preserve">Преобразующее значение музыки. Необходимость сохранения и укрепления </w:t>
      </w:r>
      <w:proofErr w:type="spellStart"/>
      <w:r w:rsidRPr="00DC4DD3">
        <w:rPr>
          <w:rFonts w:ascii="Times New Roman CYR" w:hAnsi="Times New Roman CYR" w:cs="Times New Roman CYR"/>
          <w:sz w:val="28"/>
          <w:szCs w:val="28"/>
        </w:rPr>
        <w:t>духовныхзапросов</w:t>
      </w:r>
      <w:proofErr w:type="spellEnd"/>
      <w:r w:rsidRPr="00DC4DD3">
        <w:rPr>
          <w:rFonts w:ascii="Times New Roman CYR" w:hAnsi="Times New Roman CYR" w:cs="Times New Roman CYR"/>
          <w:sz w:val="28"/>
          <w:szCs w:val="28"/>
        </w:rPr>
        <w:t xml:space="preserve"> человека. Выражение в музыке правды, красоты и гармонии (на примере пьесы </w:t>
      </w:r>
      <w:r w:rsidRPr="00DC4DD3">
        <w:rPr>
          <w:rFonts w:ascii="Cambria Math" w:hAnsi="Cambria Math" w:cs="Cambria Math"/>
          <w:sz w:val="28"/>
          <w:szCs w:val="28"/>
        </w:rPr>
        <w:t>≪</w:t>
      </w:r>
      <w:r w:rsidRPr="00DC4DD3">
        <w:rPr>
          <w:rFonts w:ascii="Times New Roman CYR" w:hAnsi="Times New Roman CYR" w:cs="Times New Roman CYR"/>
          <w:sz w:val="28"/>
          <w:szCs w:val="28"/>
        </w:rPr>
        <w:t>Лебедь</w:t>
      </w:r>
      <w:r w:rsidRPr="00DC4DD3">
        <w:rPr>
          <w:rFonts w:ascii="Cambria Math" w:hAnsi="Cambria Math" w:cs="Cambria Math"/>
          <w:sz w:val="28"/>
          <w:szCs w:val="28"/>
        </w:rPr>
        <w:t>≫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 из фортепианного цикла </w:t>
      </w:r>
      <w:r w:rsidRPr="00DC4DD3">
        <w:rPr>
          <w:rFonts w:ascii="Cambria Math" w:hAnsi="Cambria Math" w:cs="Cambria Math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Карнавал животных</w:t>
      </w:r>
      <w:r w:rsidRPr="00DC4DD3">
        <w:rPr>
          <w:rFonts w:ascii="Cambria Math" w:hAnsi="Cambria Math" w:cs="Cambria Math"/>
          <w:sz w:val="28"/>
          <w:szCs w:val="28"/>
        </w:rPr>
        <w:t>»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К. Сен-Санса). Различный смысл выражений </w:t>
      </w:r>
      <w:r w:rsidRPr="00DC4DD3">
        <w:rPr>
          <w:rFonts w:ascii="Cambria Math" w:hAnsi="Cambria Math" w:cs="Cambria Math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сл</w:t>
      </w:r>
      <w:r w:rsidRPr="00DC4DD3">
        <w:rPr>
          <w:rFonts w:ascii="Times New Roman CYR" w:hAnsi="Times New Roman CYR" w:cs="Times New Roman CYR"/>
          <w:i/>
          <w:iCs/>
          <w:sz w:val="28"/>
          <w:szCs w:val="28"/>
        </w:rPr>
        <w:t>у</w:t>
      </w:r>
      <w:r w:rsidRPr="00DC4DD3">
        <w:rPr>
          <w:rFonts w:ascii="Times New Roman CYR" w:hAnsi="Times New Roman CYR" w:cs="Times New Roman CYR"/>
          <w:sz w:val="28"/>
          <w:szCs w:val="28"/>
        </w:rPr>
        <w:t>шать музыку</w:t>
      </w:r>
      <w:r w:rsidRPr="00DC4DD3">
        <w:rPr>
          <w:rFonts w:ascii="Cambria Math" w:hAnsi="Cambria Math" w:cs="Cambria Math"/>
          <w:sz w:val="28"/>
          <w:szCs w:val="28"/>
        </w:rPr>
        <w:t>»</w:t>
      </w:r>
      <w:r w:rsidRPr="00DC4DD3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DC4DD3">
        <w:rPr>
          <w:rFonts w:ascii="Cambria Math" w:hAnsi="Cambria Math" w:cs="Cambria Math"/>
          <w:sz w:val="28"/>
          <w:szCs w:val="28"/>
        </w:rPr>
        <w:t>«</w:t>
      </w:r>
      <w:r w:rsidRPr="00DC4DD3">
        <w:rPr>
          <w:rFonts w:ascii="Times New Roman CYR" w:hAnsi="Times New Roman CYR" w:cs="Times New Roman CYR"/>
          <w:sz w:val="28"/>
          <w:szCs w:val="28"/>
        </w:rPr>
        <w:t>сл</w:t>
      </w:r>
      <w:r w:rsidRPr="00DC4DD3">
        <w:rPr>
          <w:rFonts w:ascii="Times New Roman CYR" w:hAnsi="Times New Roman CYR" w:cs="Times New Roman CYR"/>
          <w:i/>
          <w:iCs/>
          <w:sz w:val="28"/>
          <w:szCs w:val="28"/>
        </w:rPr>
        <w:t>ы</w:t>
      </w:r>
      <w:r w:rsidRPr="00DC4DD3">
        <w:rPr>
          <w:rFonts w:ascii="Times New Roman CYR" w:hAnsi="Times New Roman CYR" w:cs="Times New Roman CYR"/>
          <w:sz w:val="28"/>
          <w:szCs w:val="28"/>
        </w:rPr>
        <w:t>шать музыку</w:t>
      </w:r>
      <w:r w:rsidRPr="00DC4DD3">
        <w:rPr>
          <w:rFonts w:ascii="Cambria Math" w:hAnsi="Cambria Math" w:cs="Cambria Math"/>
          <w:sz w:val="28"/>
          <w:szCs w:val="28"/>
        </w:rPr>
        <w:t>»</w:t>
      </w:r>
      <w:r w:rsidRPr="00DC4DD3">
        <w:rPr>
          <w:rFonts w:ascii="Times New Roman" w:hAnsi="Times New Roman"/>
          <w:sz w:val="28"/>
          <w:szCs w:val="28"/>
        </w:rPr>
        <w:t xml:space="preserve">. </w:t>
      </w:r>
      <w:r w:rsidRPr="00DC4DD3">
        <w:rPr>
          <w:rFonts w:ascii="Times New Roman CYR" w:hAnsi="Times New Roman CYR" w:cs="Times New Roman CYR"/>
          <w:sz w:val="28"/>
          <w:szCs w:val="28"/>
        </w:rPr>
        <w:t>Драматургическая роль музыки в театральных спектаклях, кинофильмах, телевизионных передачах. Выражение глубины и благородства художественного образа в</w:t>
      </w:r>
      <w:proofErr w:type="gramStart"/>
      <w:r w:rsidRPr="00DC4DD3">
        <w:rPr>
          <w:rFonts w:ascii="Times New Roman CYR" w:hAnsi="Times New Roman CYR" w:cs="Times New Roman CYR"/>
          <w:sz w:val="28"/>
          <w:szCs w:val="28"/>
        </w:rPr>
        <w:t xml:space="preserve"> А</w:t>
      </w:r>
      <w:proofErr w:type="gramEnd"/>
      <w:r w:rsidRPr="00DC4DD3">
        <w:rPr>
          <w:rFonts w:ascii="Times New Roman CYR" w:hAnsi="Times New Roman CYR" w:cs="Times New Roman CYR"/>
          <w:sz w:val="28"/>
          <w:szCs w:val="28"/>
        </w:rPr>
        <w:t xml:space="preserve">дажио Т. </w:t>
      </w:r>
      <w:proofErr w:type="spellStart"/>
      <w:r w:rsidRPr="00DC4DD3">
        <w:rPr>
          <w:rFonts w:ascii="Times New Roman CYR" w:hAnsi="Times New Roman CYR" w:cs="Times New Roman CYR"/>
          <w:sz w:val="28"/>
          <w:szCs w:val="28"/>
        </w:rPr>
        <w:t>Альбинони</w:t>
      </w:r>
      <w:proofErr w:type="spellEnd"/>
      <w:r w:rsidRPr="00DC4DD3">
        <w:rPr>
          <w:rFonts w:ascii="Times New Roman CYR" w:hAnsi="Times New Roman CYR" w:cs="Times New Roman CYR"/>
          <w:sz w:val="28"/>
          <w:szCs w:val="28"/>
        </w:rPr>
        <w:t>. Созидание по законам красоты.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DD3">
        <w:rPr>
          <w:rFonts w:ascii="Times New Roman CYR" w:hAnsi="Times New Roman CYR" w:cs="Times New Roman CYR"/>
          <w:b/>
          <w:bCs/>
          <w:sz w:val="28"/>
          <w:szCs w:val="28"/>
        </w:rPr>
        <w:t xml:space="preserve">Урок №34. </w:t>
      </w:r>
      <w:r w:rsidRPr="00DC4DD3">
        <w:rPr>
          <w:rFonts w:ascii="Times New Roman" w:hAnsi="Times New Roman"/>
          <w:b/>
          <w:sz w:val="28"/>
          <w:szCs w:val="28"/>
        </w:rPr>
        <w:t>Музыка радостью нашей стала.</w:t>
      </w:r>
    </w:p>
    <w:p w:rsidR="00DC4DD3" w:rsidRDefault="00DC4DD3" w:rsidP="000B6865">
      <w:pPr>
        <w:pStyle w:val="a4"/>
        <w:rPr>
          <w:b/>
          <w:sz w:val="28"/>
          <w:szCs w:val="28"/>
        </w:rPr>
      </w:pPr>
      <w:r w:rsidRPr="00DC4DD3">
        <w:rPr>
          <w:b/>
          <w:sz w:val="28"/>
          <w:szCs w:val="28"/>
        </w:rPr>
        <w:tab/>
      </w:r>
      <w:r w:rsidRPr="00DC4DD3">
        <w:rPr>
          <w:b/>
          <w:sz w:val="28"/>
          <w:szCs w:val="28"/>
        </w:rPr>
        <w:tab/>
      </w:r>
    </w:p>
    <w:p w:rsidR="000B6865" w:rsidRDefault="000B6865" w:rsidP="000B6865">
      <w:pPr>
        <w:pStyle w:val="a4"/>
        <w:rPr>
          <w:b/>
          <w:sz w:val="28"/>
          <w:szCs w:val="28"/>
        </w:rPr>
      </w:pPr>
    </w:p>
    <w:p w:rsidR="000B6865" w:rsidRDefault="000B6865" w:rsidP="000B6865">
      <w:pPr>
        <w:pStyle w:val="a4"/>
        <w:rPr>
          <w:b/>
          <w:sz w:val="28"/>
          <w:szCs w:val="28"/>
        </w:rPr>
      </w:pPr>
    </w:p>
    <w:p w:rsidR="003210D2" w:rsidRDefault="003210D2" w:rsidP="000B6865">
      <w:pPr>
        <w:pStyle w:val="a4"/>
        <w:rPr>
          <w:b/>
          <w:sz w:val="28"/>
          <w:szCs w:val="28"/>
        </w:rPr>
      </w:pPr>
    </w:p>
    <w:p w:rsidR="003210D2" w:rsidRDefault="003210D2" w:rsidP="000B6865">
      <w:pPr>
        <w:pStyle w:val="a4"/>
        <w:rPr>
          <w:b/>
          <w:sz w:val="28"/>
          <w:szCs w:val="28"/>
        </w:rPr>
      </w:pPr>
    </w:p>
    <w:p w:rsidR="000B6865" w:rsidRPr="00CD4378" w:rsidRDefault="000B6865" w:rsidP="000B6865">
      <w:pPr>
        <w:pStyle w:val="a4"/>
        <w:rPr>
          <w:b/>
          <w:sz w:val="28"/>
          <w:szCs w:val="28"/>
        </w:rPr>
      </w:pPr>
    </w:p>
    <w:p w:rsidR="00CD4378" w:rsidRPr="00CD4378" w:rsidRDefault="00CD4378" w:rsidP="00CD43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437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предмета.</w:t>
      </w:r>
    </w:p>
    <w:p w:rsidR="00DC4DD3" w:rsidRPr="00DC4DD3" w:rsidRDefault="00DC4DD3" w:rsidP="00DC4DD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4DD3" w:rsidRPr="00DC4DD3" w:rsidRDefault="00DC4DD3" w:rsidP="00DC4DD3">
      <w:pPr>
        <w:pStyle w:val="FR2"/>
        <w:tabs>
          <w:tab w:val="left" w:pos="720"/>
        </w:tabs>
        <w:ind w:left="284" w:right="57" w:firstLine="426"/>
        <w:jc w:val="left"/>
        <w:rPr>
          <w:rFonts w:cs="Times New Roman"/>
          <w:sz w:val="28"/>
          <w:szCs w:val="28"/>
        </w:rPr>
      </w:pPr>
      <w:r w:rsidRPr="00DC4DD3">
        <w:rPr>
          <w:rFonts w:cs="Times New Roman"/>
          <w:sz w:val="28"/>
          <w:szCs w:val="28"/>
        </w:rPr>
        <w:t>Личностные результаты</w:t>
      </w:r>
    </w:p>
    <w:p w:rsidR="00DC4DD3" w:rsidRPr="00DC4DD3" w:rsidRDefault="00DC4DD3" w:rsidP="00DC4DD3">
      <w:pPr>
        <w:pStyle w:val="FR2"/>
        <w:tabs>
          <w:tab w:val="left" w:pos="720"/>
        </w:tabs>
        <w:ind w:left="284" w:right="57"/>
        <w:jc w:val="both"/>
        <w:rPr>
          <w:rFonts w:cs="Times New Roman"/>
          <w:b w:val="0"/>
          <w:sz w:val="28"/>
          <w:szCs w:val="28"/>
        </w:rPr>
      </w:pPr>
      <w:r w:rsidRPr="00DC4DD3">
        <w:rPr>
          <w:rFonts w:cs="Times New Roman"/>
          <w:b w:val="0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 в процессе освоения учебного предмета «Музыка»:</w:t>
      </w:r>
    </w:p>
    <w:p w:rsidR="00DC4DD3" w:rsidRPr="00DC4DD3" w:rsidRDefault="00DC4DD3" w:rsidP="00DC4DD3">
      <w:pPr>
        <w:spacing w:after="0" w:line="24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b/>
          <w:sz w:val="28"/>
          <w:szCs w:val="28"/>
        </w:rPr>
        <w:t>-</w:t>
      </w:r>
      <w:r w:rsidRPr="00DC4DD3">
        <w:rPr>
          <w:rFonts w:ascii="Times New Roman" w:hAnsi="Times New Roman"/>
          <w:sz w:val="28"/>
          <w:szCs w:val="28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DC4DD3" w:rsidRPr="00DC4DD3" w:rsidRDefault="00DC4DD3" w:rsidP="00DC4DD3">
      <w:pPr>
        <w:spacing w:after="0" w:line="24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b/>
          <w:sz w:val="28"/>
          <w:szCs w:val="28"/>
        </w:rPr>
        <w:t>-</w:t>
      </w:r>
      <w:r w:rsidRPr="00DC4DD3">
        <w:rPr>
          <w:rFonts w:ascii="Times New Roman" w:hAnsi="Times New Roman"/>
          <w:sz w:val="28"/>
          <w:szCs w:val="28"/>
        </w:rPr>
        <w:t xml:space="preserve">принятие </w:t>
      </w:r>
      <w:proofErr w:type="spellStart"/>
      <w:r w:rsidRPr="00DC4DD3">
        <w:rPr>
          <w:rFonts w:ascii="Times New Roman" w:hAnsi="Times New Roman"/>
          <w:sz w:val="28"/>
          <w:szCs w:val="28"/>
        </w:rPr>
        <w:t>мультикультурной</w:t>
      </w:r>
      <w:proofErr w:type="spellEnd"/>
      <w:r w:rsidRPr="00DC4DD3">
        <w:rPr>
          <w:rFonts w:ascii="Times New Roman" w:hAnsi="Times New Roman"/>
          <w:sz w:val="28"/>
          <w:szCs w:val="28"/>
        </w:rPr>
        <w:t xml:space="preserve"> картины современного мира;</w:t>
      </w:r>
    </w:p>
    <w:p w:rsidR="00DC4DD3" w:rsidRPr="00DC4DD3" w:rsidRDefault="00DC4DD3" w:rsidP="00DC4DD3">
      <w:pPr>
        <w:spacing w:after="0" w:line="24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b/>
          <w:sz w:val="28"/>
          <w:szCs w:val="28"/>
        </w:rPr>
        <w:t>-</w:t>
      </w:r>
      <w:r w:rsidRPr="00DC4DD3">
        <w:rPr>
          <w:rFonts w:ascii="Times New Roman" w:hAnsi="Times New Roman"/>
          <w:sz w:val="28"/>
          <w:szCs w:val="28"/>
        </w:rPr>
        <w:t>становление музыкальной культуры как неотъемлемой части духовной культуры;</w:t>
      </w:r>
    </w:p>
    <w:p w:rsidR="00DC4DD3" w:rsidRPr="00DC4DD3" w:rsidRDefault="00DC4DD3" w:rsidP="00DC4DD3">
      <w:pPr>
        <w:spacing w:after="0" w:line="24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b/>
          <w:sz w:val="28"/>
          <w:szCs w:val="28"/>
        </w:rPr>
        <w:t>-</w:t>
      </w:r>
      <w:r w:rsidRPr="00DC4DD3">
        <w:rPr>
          <w:rFonts w:ascii="Times New Roman" w:hAnsi="Times New Roman"/>
          <w:sz w:val="28"/>
          <w:szCs w:val="28"/>
        </w:rPr>
        <w:t>формирование навыков самостоятельной работы при выполнении учебных и творческих задач;</w:t>
      </w:r>
    </w:p>
    <w:p w:rsidR="00DC4DD3" w:rsidRPr="00DC4DD3" w:rsidRDefault="00DC4DD3" w:rsidP="00DC4DD3">
      <w:pPr>
        <w:spacing w:after="0" w:line="24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b/>
          <w:sz w:val="28"/>
          <w:szCs w:val="28"/>
        </w:rPr>
        <w:t>-</w:t>
      </w:r>
      <w:r w:rsidRPr="00DC4DD3">
        <w:rPr>
          <w:rFonts w:ascii="Times New Roman" w:hAnsi="Times New Roman"/>
          <w:sz w:val="28"/>
          <w:szCs w:val="28"/>
        </w:rPr>
        <w:t>готовность к осознанному выбору дальнейшей образовательной системы;</w:t>
      </w:r>
    </w:p>
    <w:p w:rsidR="00DC4DD3" w:rsidRPr="00DC4DD3" w:rsidRDefault="00DC4DD3" w:rsidP="00DC4DD3">
      <w:pPr>
        <w:spacing w:after="0" w:line="240" w:lineRule="auto"/>
        <w:ind w:left="284" w:right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b/>
          <w:sz w:val="28"/>
          <w:szCs w:val="28"/>
        </w:rPr>
        <w:t>-</w:t>
      </w:r>
      <w:r w:rsidRPr="00DC4DD3">
        <w:rPr>
          <w:rFonts w:ascii="Times New Roman" w:hAnsi="Times New Roman"/>
          <w:sz w:val="28"/>
          <w:szCs w:val="28"/>
        </w:rPr>
        <w:t>умение познавать мир через музыкальные формы и образы.</w:t>
      </w:r>
    </w:p>
    <w:p w:rsidR="00DC4DD3" w:rsidRPr="00DC4DD3" w:rsidRDefault="00DC4DD3" w:rsidP="00DC4DD3">
      <w:pPr>
        <w:spacing w:after="0" w:line="240" w:lineRule="auto"/>
        <w:ind w:left="284" w:right="57"/>
        <w:rPr>
          <w:rFonts w:ascii="Times New Roman" w:hAnsi="Times New Roman"/>
          <w:sz w:val="28"/>
          <w:szCs w:val="28"/>
        </w:rPr>
      </w:pPr>
    </w:p>
    <w:p w:rsidR="00DC4DD3" w:rsidRPr="00DC4DD3" w:rsidRDefault="00DC4DD3" w:rsidP="00DC4DD3">
      <w:pPr>
        <w:spacing w:after="0" w:line="240" w:lineRule="auto"/>
        <w:ind w:left="284" w:right="57" w:firstLine="57"/>
        <w:rPr>
          <w:rFonts w:ascii="Times New Roman" w:hAnsi="Times New Roman"/>
          <w:b/>
          <w:sz w:val="28"/>
          <w:szCs w:val="28"/>
        </w:rPr>
      </w:pPr>
      <w:proofErr w:type="spellStart"/>
      <w:r w:rsidRPr="00DC4DD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C4DD3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ind w:left="284" w:right="57" w:firstLine="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4DD3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C4DD3">
        <w:rPr>
          <w:rFonts w:ascii="Times New Roman" w:hAnsi="Times New Roman"/>
          <w:sz w:val="28"/>
          <w:szCs w:val="28"/>
        </w:rPr>
        <w:t xml:space="preserve"> результаты изучения в музыке в основной школе:</w:t>
      </w:r>
    </w:p>
    <w:p w:rsidR="00DC4DD3" w:rsidRPr="00DC4DD3" w:rsidRDefault="00DC4DD3" w:rsidP="00DC4DD3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sz w:val="28"/>
          <w:szCs w:val="28"/>
        </w:rPr>
        <w:t>-анализ собственной учебной деятельности и внесение необходимых корректив для достижения запланированных результатов;</w:t>
      </w:r>
    </w:p>
    <w:p w:rsidR="00DC4DD3" w:rsidRPr="00DC4DD3" w:rsidRDefault="00DC4DD3" w:rsidP="00DC4DD3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sz w:val="28"/>
          <w:szCs w:val="28"/>
        </w:rPr>
        <w:t>-проявление творческой инициативы и самостоятельности в процессе овладения учебными действиями;</w:t>
      </w:r>
    </w:p>
    <w:p w:rsidR="00DC4DD3" w:rsidRPr="00DC4DD3" w:rsidRDefault="00DC4DD3" w:rsidP="00DC4DD3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sz w:val="28"/>
          <w:szCs w:val="28"/>
        </w:rPr>
        <w:t>-оценивание современной культурной и музыкальной жизни общества и видение своего предназначения в ней;</w:t>
      </w:r>
    </w:p>
    <w:p w:rsidR="00DC4DD3" w:rsidRPr="00DC4DD3" w:rsidRDefault="00DC4DD3" w:rsidP="00DC4DD3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sz w:val="28"/>
          <w:szCs w:val="28"/>
        </w:rPr>
        <w:t>-размышление о воздействии музыки на человека, ее взаимосвязи с жизнью и другими видами искусства;</w:t>
      </w:r>
    </w:p>
    <w:p w:rsidR="00DC4DD3" w:rsidRPr="00DC4DD3" w:rsidRDefault="00DC4DD3" w:rsidP="00DC4DD3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sz w:val="28"/>
          <w:szCs w:val="28"/>
        </w:rPr>
        <w:t>-использование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DC4DD3" w:rsidRPr="00DC4DD3" w:rsidRDefault="00DC4DD3" w:rsidP="00DC4DD3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sz w:val="28"/>
          <w:szCs w:val="28"/>
        </w:rPr>
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DC4DD3" w:rsidRPr="00DC4DD3" w:rsidRDefault="00DC4DD3" w:rsidP="000B6865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sz w:val="28"/>
          <w:szCs w:val="28"/>
        </w:rPr>
        <w:t>-применение полученных знаний о музыке как виде искусства для решения разнообразных художественно-творческих задач.</w:t>
      </w:r>
    </w:p>
    <w:p w:rsidR="00DC4DD3" w:rsidRPr="00DC4DD3" w:rsidRDefault="00DC4DD3" w:rsidP="00DC4DD3">
      <w:pPr>
        <w:autoSpaceDE w:val="0"/>
        <w:autoSpaceDN w:val="0"/>
        <w:adjustRightInd w:val="0"/>
        <w:spacing w:after="0" w:line="240" w:lineRule="auto"/>
        <w:ind w:left="284" w:right="57"/>
        <w:rPr>
          <w:rFonts w:ascii="Times New Roman" w:hAnsi="Times New Roman"/>
          <w:b/>
          <w:color w:val="FF0000"/>
          <w:sz w:val="28"/>
          <w:szCs w:val="28"/>
        </w:rPr>
      </w:pPr>
      <w:r w:rsidRPr="00DC4DD3">
        <w:rPr>
          <w:rFonts w:ascii="Times New Roman" w:hAnsi="Times New Roman"/>
          <w:b/>
          <w:sz w:val="28"/>
          <w:szCs w:val="28"/>
        </w:rPr>
        <w:t xml:space="preserve">                                                    Предметные результаты</w:t>
      </w:r>
    </w:p>
    <w:p w:rsidR="00DC4DD3" w:rsidRPr="00DC4DD3" w:rsidRDefault="00DC4DD3" w:rsidP="00DC4DD3">
      <w:pPr>
        <w:tabs>
          <w:tab w:val="left" w:pos="525"/>
        </w:tabs>
        <w:spacing w:after="0" w:line="240" w:lineRule="auto"/>
        <w:ind w:left="284" w:right="57" w:firstLine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sz w:val="28"/>
          <w:szCs w:val="28"/>
        </w:rPr>
        <w:t>Предметными результатами изучения музыки являются:</w:t>
      </w:r>
    </w:p>
    <w:p w:rsidR="00DC4DD3" w:rsidRPr="00DC4DD3" w:rsidRDefault="00DC4DD3" w:rsidP="00DC4DD3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sz w:val="28"/>
          <w:szCs w:val="28"/>
        </w:rPr>
        <w:t>-общее представление о роли музыкального искусства в жизни общества и каждого отдельного человека;</w:t>
      </w:r>
    </w:p>
    <w:p w:rsidR="000B6865" w:rsidRDefault="000B6865" w:rsidP="00DC4DD3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</w:p>
    <w:p w:rsidR="000B6865" w:rsidRDefault="000B6865" w:rsidP="00DC4DD3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</w:p>
    <w:p w:rsidR="000B6865" w:rsidRDefault="000B6865" w:rsidP="00DC4DD3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</w:p>
    <w:p w:rsidR="00DC4DD3" w:rsidRPr="00DC4DD3" w:rsidRDefault="00DC4DD3" w:rsidP="00DC4DD3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sz w:val="28"/>
          <w:szCs w:val="28"/>
        </w:rPr>
        <w:lastRenderedPageBreak/>
        <w:t>-осознанное восприятие конкретных музыкальных произведений и различных событий в мире музыки;</w:t>
      </w:r>
    </w:p>
    <w:p w:rsidR="00DC4DD3" w:rsidRPr="00DC4DD3" w:rsidRDefault="00DC4DD3" w:rsidP="00DC4DD3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sz w:val="28"/>
          <w:szCs w:val="28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:rsidR="00DC4DD3" w:rsidRPr="00DC4DD3" w:rsidRDefault="00DC4DD3" w:rsidP="00DC4DD3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sz w:val="28"/>
          <w:szCs w:val="28"/>
        </w:rPr>
        <w:t>-понимание интонационно-образной природы музыкального искусства, средств художественной выразительности;</w:t>
      </w:r>
    </w:p>
    <w:p w:rsidR="00DC4DD3" w:rsidRPr="00DC4DD3" w:rsidRDefault="00DC4DD3" w:rsidP="00DC4DD3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sz w:val="28"/>
          <w:szCs w:val="28"/>
        </w:rPr>
        <w:t>-осмысление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DC4DD3" w:rsidRPr="00DC4DD3" w:rsidRDefault="00DC4DD3" w:rsidP="00DC4DD3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sz w:val="28"/>
          <w:szCs w:val="28"/>
        </w:rPr>
        <w:t>-рассуждение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DC4DD3" w:rsidRPr="00DC4DD3" w:rsidRDefault="00DC4DD3" w:rsidP="00DC4DD3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sz w:val="28"/>
          <w:szCs w:val="28"/>
        </w:rPr>
        <w:t>-применение специальной терминологии для классификации различных явлений музыкальной культуры;</w:t>
      </w:r>
    </w:p>
    <w:p w:rsidR="00DC4DD3" w:rsidRPr="00DC4DD3" w:rsidRDefault="00DC4DD3" w:rsidP="00DC4DD3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sz w:val="28"/>
          <w:szCs w:val="28"/>
        </w:rPr>
        <w:t>-постижение музыкальных и культурных традиций своего народа и разных народов мира;</w:t>
      </w:r>
    </w:p>
    <w:p w:rsidR="00DC4DD3" w:rsidRPr="00DC4DD3" w:rsidRDefault="00DC4DD3" w:rsidP="00DC4DD3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sz w:val="28"/>
          <w:szCs w:val="28"/>
        </w:rPr>
        <w:t>-расширение и обогащение опыта в разнообразных видах  музыкально-творческой деятельности, включая информационно-коммуникационные технологии;</w:t>
      </w:r>
    </w:p>
    <w:p w:rsidR="00DC4DD3" w:rsidRPr="00DC4DD3" w:rsidRDefault="00DC4DD3" w:rsidP="00DC4DD3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  <w:r w:rsidRPr="00DC4DD3">
        <w:rPr>
          <w:rFonts w:ascii="Times New Roman" w:hAnsi="Times New Roman"/>
          <w:sz w:val="28"/>
          <w:szCs w:val="28"/>
        </w:rPr>
        <w:t>-освоение знаний о музыке, овладение практическими умениями и навыками для реализации собственного творческого потенциала.</w:t>
      </w:r>
    </w:p>
    <w:p w:rsidR="000B6865" w:rsidRPr="000B6865" w:rsidRDefault="000B6865" w:rsidP="000B6865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DD3">
        <w:tab/>
      </w:r>
      <w:r w:rsidRPr="000B6865">
        <w:rPr>
          <w:rFonts w:ascii="Times New Roman" w:hAnsi="Times New Roman" w:cs="Times New Roman"/>
          <w:sz w:val="28"/>
          <w:szCs w:val="28"/>
        </w:rPr>
        <w:t>области личностных результатов:</w:t>
      </w:r>
    </w:p>
    <w:p w:rsidR="000B6865" w:rsidRPr="00B11812" w:rsidRDefault="000B6865" w:rsidP="000B686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11812">
        <w:rPr>
          <w:rFonts w:ascii="Times New Roman" w:hAnsi="Times New Roman"/>
          <w:b/>
          <w:i/>
          <w:sz w:val="28"/>
          <w:szCs w:val="28"/>
        </w:rPr>
        <w:t>обучающийся  научится:</w:t>
      </w:r>
    </w:p>
    <w:p w:rsidR="000B6865" w:rsidRPr="00B11812" w:rsidRDefault="000B6865" w:rsidP="000B68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1812">
        <w:rPr>
          <w:rFonts w:ascii="Times New Roman" w:hAnsi="Times New Roman"/>
          <w:iCs/>
          <w:sz w:val="28"/>
          <w:szCs w:val="28"/>
        </w:rPr>
        <w:t xml:space="preserve">- </w:t>
      </w:r>
      <w:r w:rsidRPr="00B11812">
        <w:rPr>
          <w:rFonts w:ascii="Times New Roman" w:hAnsi="Times New Roman"/>
          <w:sz w:val="28"/>
          <w:szCs w:val="28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0B6865" w:rsidRPr="00B11812" w:rsidRDefault="000B6865" w:rsidP="000B68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1812">
        <w:rPr>
          <w:rFonts w:ascii="Times New Roman" w:hAnsi="Times New Roman"/>
          <w:iCs/>
          <w:sz w:val="28"/>
          <w:szCs w:val="28"/>
        </w:rPr>
        <w:t xml:space="preserve">- </w:t>
      </w:r>
      <w:r w:rsidRPr="00B11812">
        <w:rPr>
          <w:rFonts w:ascii="Times New Roman" w:hAnsi="Times New Roman"/>
          <w:sz w:val="28"/>
          <w:szCs w:val="28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B11812">
        <w:rPr>
          <w:rFonts w:ascii="Times New Roman" w:hAnsi="Times New Roman"/>
          <w:sz w:val="28"/>
          <w:szCs w:val="28"/>
        </w:rPr>
        <w:t>взаимодополнение</w:t>
      </w:r>
      <w:proofErr w:type="spellEnd"/>
      <w:r w:rsidRPr="00B11812">
        <w:rPr>
          <w:rFonts w:ascii="Times New Roman" w:hAnsi="Times New Roman"/>
          <w:sz w:val="28"/>
          <w:szCs w:val="28"/>
        </w:rPr>
        <w:t xml:space="preserve"> выразительных средств — звучаний, линий, красок), различать особенности видов искусства;</w:t>
      </w:r>
    </w:p>
    <w:p w:rsidR="000B6865" w:rsidRPr="00B11812" w:rsidRDefault="000B6865" w:rsidP="000B68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1812">
        <w:rPr>
          <w:rFonts w:ascii="Times New Roman" w:hAnsi="Times New Roman"/>
          <w:iCs/>
          <w:sz w:val="28"/>
          <w:szCs w:val="28"/>
        </w:rPr>
        <w:t xml:space="preserve">- </w:t>
      </w:r>
      <w:r w:rsidRPr="00B11812">
        <w:rPr>
          <w:rFonts w:ascii="Times New Roman" w:hAnsi="Times New Roman"/>
          <w:sz w:val="28"/>
          <w:szCs w:val="28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B11812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B11812">
        <w:rPr>
          <w:rFonts w:ascii="Times New Roman" w:hAnsi="Times New Roman"/>
          <w:sz w:val="28"/>
          <w:szCs w:val="28"/>
        </w:rPr>
        <w:t xml:space="preserve">, проявлять инициативу в художественно-творческой деятельности. </w:t>
      </w:r>
    </w:p>
    <w:p w:rsidR="000B6865" w:rsidRPr="00B11812" w:rsidRDefault="000B6865" w:rsidP="000B686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11812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B11812">
        <w:rPr>
          <w:rFonts w:ascii="Times New Roman" w:hAnsi="Times New Roman"/>
          <w:b/>
          <w:i/>
          <w:sz w:val="28"/>
          <w:szCs w:val="28"/>
        </w:rPr>
        <w:t xml:space="preserve">  получит возможность научиться:</w:t>
      </w:r>
    </w:p>
    <w:p w:rsidR="000B6865" w:rsidRPr="000B6865" w:rsidRDefault="000B6865" w:rsidP="000B68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865">
        <w:rPr>
          <w:rFonts w:ascii="Times New Roman" w:hAnsi="Times New Roman"/>
          <w:sz w:val="28"/>
          <w:szCs w:val="28"/>
        </w:rPr>
        <w:t>-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0B6865" w:rsidRPr="000B6865" w:rsidRDefault="000B6865" w:rsidP="000B68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865">
        <w:rPr>
          <w:rFonts w:ascii="Times New Roman" w:hAnsi="Times New Roman"/>
          <w:sz w:val="28"/>
          <w:szCs w:val="28"/>
        </w:rPr>
        <w:t xml:space="preserve">-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0B6865" w:rsidRPr="000B6865" w:rsidRDefault="000B6865" w:rsidP="000B68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6865" w:rsidRPr="004C1C67" w:rsidRDefault="000B6865" w:rsidP="000B6865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ab/>
      </w:r>
    </w:p>
    <w:p w:rsidR="000B6865" w:rsidRDefault="000B6865" w:rsidP="000B6865">
      <w:pPr>
        <w:tabs>
          <w:tab w:val="left" w:pos="284"/>
        </w:tabs>
        <w:rPr>
          <w:rStyle w:val="submenu-table"/>
          <w:b/>
          <w:bCs/>
          <w:color w:val="000000"/>
          <w:shd w:val="clear" w:color="auto" w:fill="FFFFFF"/>
        </w:rPr>
      </w:pPr>
    </w:p>
    <w:p w:rsidR="000B6865" w:rsidRPr="000B6865" w:rsidRDefault="000B6865" w:rsidP="000B6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865" w:rsidRPr="000B6865" w:rsidRDefault="000B6865" w:rsidP="000B6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378" w:rsidRPr="000B6865" w:rsidRDefault="00CD4378" w:rsidP="000B6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378" w:rsidRPr="000B6865" w:rsidRDefault="000B6865" w:rsidP="000B6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CD4378" w:rsidRPr="000B6865" w:rsidRDefault="00CD4378" w:rsidP="000B6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188" w:type="dxa"/>
        <w:tblLayout w:type="fixed"/>
        <w:tblLook w:val="0000"/>
      </w:tblPr>
      <w:tblGrid>
        <w:gridCol w:w="609"/>
        <w:gridCol w:w="5699"/>
        <w:gridCol w:w="2880"/>
      </w:tblGrid>
      <w:tr w:rsidR="00CD4378" w:rsidRPr="000B6865" w:rsidTr="0007143B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78" w:rsidRPr="000B6865" w:rsidRDefault="00CD4378" w:rsidP="000B6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8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78" w:rsidRPr="000B6865" w:rsidRDefault="00CD4378" w:rsidP="000B6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865">
              <w:rPr>
                <w:rFonts w:ascii="Times New Roman" w:hAnsi="Times New Roman" w:cs="Times New Roman"/>
                <w:sz w:val="28"/>
                <w:szCs w:val="28"/>
              </w:rPr>
              <w:t>основные разделы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78" w:rsidRPr="000B6865" w:rsidRDefault="00CD4378" w:rsidP="000B6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86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D4378" w:rsidRPr="00CD4378" w:rsidTr="0007143B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78" w:rsidRPr="00CD4378" w:rsidRDefault="00CD4378" w:rsidP="00CD43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78" w:rsidRPr="00CD4378" w:rsidRDefault="00CD4378" w:rsidP="00CD43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Музыка души.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78" w:rsidRPr="00CD4378" w:rsidRDefault="00CD4378" w:rsidP="00CD43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378" w:rsidRPr="00CD4378" w:rsidTr="0007143B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78" w:rsidRPr="00CD4378" w:rsidRDefault="00CD4378" w:rsidP="00CD43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78" w:rsidRPr="00CD4378" w:rsidRDefault="00CD4378" w:rsidP="00CD43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Тысяча миров музыки.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78" w:rsidRPr="00CD4378" w:rsidRDefault="00CD4378" w:rsidP="00CD43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D4378" w:rsidRPr="00CD4378" w:rsidTr="0007143B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78" w:rsidRPr="00CD4378" w:rsidRDefault="00CD4378" w:rsidP="00CD43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78" w:rsidRPr="00CD4378" w:rsidRDefault="00CD4378" w:rsidP="00CD43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Как создаётся музыкальное произведение.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78" w:rsidRPr="00CD4378" w:rsidRDefault="00CD4378" w:rsidP="00CD43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D4378" w:rsidRPr="00CD4378" w:rsidTr="0007143B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78" w:rsidRPr="00CD4378" w:rsidRDefault="00CD4378" w:rsidP="00CD43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78" w:rsidRPr="00CD4378" w:rsidRDefault="00CD4378" w:rsidP="00CD43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Чудесная тайна музыки.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78" w:rsidRPr="00CD4378" w:rsidRDefault="00CD4378" w:rsidP="00CD43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4378" w:rsidRPr="00CD4378" w:rsidTr="0007143B"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78" w:rsidRPr="00CD4378" w:rsidRDefault="00CD4378" w:rsidP="00CD43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78" w:rsidRPr="00CD4378" w:rsidRDefault="00A617B1" w:rsidP="00CD43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34</w:t>
            </w:r>
            <w:r w:rsidR="00CD4378" w:rsidRPr="00CD4378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CD4378" w:rsidRPr="00CD4378" w:rsidTr="0007143B"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78" w:rsidRPr="00CD4378" w:rsidRDefault="00CD4378" w:rsidP="00CD43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378" w:rsidRPr="00CD4378" w:rsidRDefault="00CD4378" w:rsidP="00CD43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4378" w:rsidRDefault="00CD4378">
      <w:pPr>
        <w:rPr>
          <w:sz w:val="28"/>
          <w:szCs w:val="28"/>
        </w:rPr>
      </w:pPr>
    </w:p>
    <w:p w:rsidR="00CD4378" w:rsidRDefault="00CD4378">
      <w:pPr>
        <w:rPr>
          <w:sz w:val="28"/>
          <w:szCs w:val="28"/>
        </w:rPr>
      </w:pPr>
    </w:p>
    <w:p w:rsidR="00CD4378" w:rsidRDefault="00CD4378">
      <w:pPr>
        <w:rPr>
          <w:sz w:val="28"/>
          <w:szCs w:val="28"/>
        </w:rPr>
      </w:pPr>
    </w:p>
    <w:p w:rsidR="00CD4378" w:rsidRDefault="00CD4378">
      <w:pPr>
        <w:rPr>
          <w:sz w:val="28"/>
          <w:szCs w:val="28"/>
        </w:rPr>
      </w:pPr>
    </w:p>
    <w:p w:rsidR="00CD4378" w:rsidRDefault="00CD4378">
      <w:pPr>
        <w:rPr>
          <w:sz w:val="28"/>
          <w:szCs w:val="28"/>
        </w:rPr>
      </w:pPr>
    </w:p>
    <w:p w:rsidR="00CD4378" w:rsidRDefault="00CD4378">
      <w:pPr>
        <w:rPr>
          <w:sz w:val="28"/>
          <w:szCs w:val="28"/>
        </w:rPr>
      </w:pPr>
    </w:p>
    <w:p w:rsidR="00CD4378" w:rsidRDefault="00CD4378">
      <w:pPr>
        <w:rPr>
          <w:sz w:val="28"/>
          <w:szCs w:val="28"/>
        </w:rPr>
      </w:pPr>
    </w:p>
    <w:p w:rsidR="00CD4378" w:rsidRDefault="00CD4378">
      <w:pPr>
        <w:rPr>
          <w:sz w:val="28"/>
          <w:szCs w:val="28"/>
        </w:rPr>
      </w:pPr>
    </w:p>
    <w:p w:rsidR="007E6B28" w:rsidRDefault="007E6B28">
      <w:pPr>
        <w:rPr>
          <w:sz w:val="28"/>
          <w:szCs w:val="28"/>
        </w:rPr>
      </w:pPr>
    </w:p>
    <w:p w:rsidR="007E6B28" w:rsidRDefault="007E6B28">
      <w:pPr>
        <w:rPr>
          <w:sz w:val="28"/>
          <w:szCs w:val="28"/>
        </w:rPr>
      </w:pPr>
    </w:p>
    <w:p w:rsidR="007E6B28" w:rsidRDefault="007E6B28">
      <w:pPr>
        <w:rPr>
          <w:sz w:val="28"/>
          <w:szCs w:val="28"/>
        </w:rPr>
      </w:pPr>
    </w:p>
    <w:p w:rsidR="007E6B28" w:rsidRDefault="007E6B28">
      <w:pPr>
        <w:rPr>
          <w:sz w:val="28"/>
          <w:szCs w:val="28"/>
        </w:rPr>
      </w:pPr>
    </w:p>
    <w:p w:rsidR="007E6B28" w:rsidRDefault="007E6B28">
      <w:pPr>
        <w:rPr>
          <w:sz w:val="28"/>
          <w:szCs w:val="28"/>
        </w:rPr>
      </w:pPr>
    </w:p>
    <w:p w:rsidR="007E6B28" w:rsidRDefault="007E6B28">
      <w:pPr>
        <w:rPr>
          <w:sz w:val="28"/>
          <w:szCs w:val="28"/>
        </w:rPr>
      </w:pPr>
    </w:p>
    <w:p w:rsidR="007E6B28" w:rsidRDefault="007E6B28">
      <w:pPr>
        <w:rPr>
          <w:sz w:val="28"/>
          <w:szCs w:val="28"/>
        </w:rPr>
      </w:pPr>
    </w:p>
    <w:p w:rsidR="003210D2" w:rsidRDefault="003210D2" w:rsidP="00CD4378">
      <w:pPr>
        <w:widowControl w:val="0"/>
        <w:shd w:val="clear" w:color="auto" w:fill="FFFFFF"/>
        <w:tabs>
          <w:tab w:val="left" w:pos="518"/>
          <w:tab w:val="left" w:pos="11520"/>
        </w:tabs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4378" w:rsidRPr="00CD4378" w:rsidRDefault="007E6B28" w:rsidP="00CD4378">
      <w:pPr>
        <w:widowControl w:val="0"/>
        <w:shd w:val="clear" w:color="auto" w:fill="FFFFFF"/>
        <w:tabs>
          <w:tab w:val="left" w:pos="518"/>
          <w:tab w:val="left" w:pos="11520"/>
        </w:tabs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6B28">
        <w:rPr>
          <w:rFonts w:ascii="Times New Roman" w:hAnsi="Times New Roman"/>
          <w:b/>
          <w:color w:val="000000"/>
          <w:sz w:val="28"/>
          <w:szCs w:val="28"/>
        </w:rPr>
        <w:lastRenderedPageBreak/>
        <w:t>Календарно-т</w:t>
      </w:r>
      <w:r w:rsidR="00CD4378" w:rsidRPr="00CD4378">
        <w:rPr>
          <w:rFonts w:ascii="Times New Roman" w:hAnsi="Times New Roman"/>
          <w:b/>
          <w:color w:val="000000"/>
          <w:sz w:val="28"/>
          <w:szCs w:val="28"/>
        </w:rPr>
        <w:t>ематическ</w:t>
      </w:r>
      <w:r w:rsidRPr="007E6B28">
        <w:rPr>
          <w:rFonts w:ascii="Times New Roman" w:hAnsi="Times New Roman"/>
          <w:b/>
          <w:color w:val="000000"/>
          <w:sz w:val="28"/>
          <w:szCs w:val="28"/>
        </w:rPr>
        <w:t>ое планирование</w:t>
      </w:r>
    </w:p>
    <w:p w:rsidR="00CD4378" w:rsidRPr="00CD4378" w:rsidRDefault="00CD4378" w:rsidP="00CD4378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2400"/>
        <w:gridCol w:w="946"/>
        <w:gridCol w:w="3726"/>
        <w:gridCol w:w="5568"/>
        <w:gridCol w:w="1701"/>
      </w:tblGrid>
      <w:tr w:rsidR="007E6B28" w:rsidRPr="007E6B28" w:rsidTr="008E5FF1">
        <w:trPr>
          <w:trHeight w:val="337"/>
        </w:trPr>
        <w:tc>
          <w:tcPr>
            <w:tcW w:w="651" w:type="dxa"/>
            <w:tcBorders>
              <w:bottom w:val="nil"/>
            </w:tcBorders>
            <w:shd w:val="clear" w:color="auto" w:fill="auto"/>
          </w:tcPr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43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437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0" w:type="dxa"/>
            <w:tcBorders>
              <w:bottom w:val="nil"/>
            </w:tcBorders>
            <w:shd w:val="clear" w:color="auto" w:fill="auto"/>
          </w:tcPr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Название раздела </w:t>
            </w:r>
          </w:p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46" w:type="dxa"/>
            <w:tcBorders>
              <w:bottom w:val="nil"/>
            </w:tcBorders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3726" w:type="dxa"/>
            <w:tcBorders>
              <w:bottom w:val="nil"/>
            </w:tcBorders>
            <w:shd w:val="clear" w:color="auto" w:fill="auto"/>
          </w:tcPr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5568" w:type="dxa"/>
            <w:tcBorders>
              <w:bottom w:val="nil"/>
            </w:tcBorders>
            <w:shd w:val="clear" w:color="auto" w:fill="auto"/>
          </w:tcPr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D4378">
              <w:rPr>
                <w:rFonts w:ascii="Times New Roman" w:hAnsi="Times New Roman"/>
                <w:sz w:val="28"/>
                <w:szCs w:val="28"/>
              </w:rPr>
              <w:t>Аудио-визуальный</w:t>
            </w:r>
            <w:proofErr w:type="spellEnd"/>
            <w:proofErr w:type="gram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 материал </w:t>
            </w:r>
          </w:p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E6B28" w:rsidRPr="007E6B2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B28">
              <w:rPr>
                <w:rFonts w:ascii="Times New Roman" w:hAnsi="Times New Roman"/>
                <w:sz w:val="28"/>
                <w:szCs w:val="28"/>
              </w:rPr>
              <w:t>Дата проведения урока</w:t>
            </w:r>
          </w:p>
        </w:tc>
      </w:tr>
      <w:tr w:rsidR="007E6B28" w:rsidRPr="007E6B28" w:rsidTr="008E5FF1">
        <w:tc>
          <w:tcPr>
            <w:tcW w:w="6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8" w:rsidRPr="00CD4378" w:rsidRDefault="007E6B28" w:rsidP="00CD4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8" w:rsidRPr="00CD4378" w:rsidRDefault="007E6B28" w:rsidP="00CD4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8" w:rsidRPr="00CD4378" w:rsidRDefault="007E6B28" w:rsidP="00CD4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28" w:rsidRPr="00CD4378" w:rsidRDefault="007E6B28" w:rsidP="00CD4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E6B28" w:rsidRPr="00CD4378" w:rsidRDefault="007E6B28" w:rsidP="00CD4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E6B28" w:rsidRPr="007E6B2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«Музыка души».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 w:val="restart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Выявлять возможности </w:t>
            </w:r>
            <w:proofErr w:type="gramStart"/>
            <w:r w:rsidRPr="00CD4378">
              <w:rPr>
                <w:rFonts w:ascii="Times New Roman" w:hAnsi="Times New Roman"/>
                <w:sz w:val="28"/>
                <w:szCs w:val="28"/>
              </w:rPr>
              <w:t>эмоционального</w:t>
            </w:r>
            <w:proofErr w:type="gramEnd"/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воздействия музыки на человека.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Рассуждать об общности и различии выразительных средств музыки и изобразительного искусства.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Осознавать  и рассказывать  о влиянии музыки на человека.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Оценивать музыкальные произведения  с позиции красоты и правды.   </w:t>
            </w: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Е.Дога «Вальс» из кинофильма «Мой ласковый и нежный зверь»;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М.Дунаевский «Цветные сны» из кинофильма «Мэри </w:t>
            </w: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Поппинс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>, до свидания»».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Наш вечный спутник.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И.Брамс «Симфония №3», 3 часть;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М.Дунаевский «Цветные сны» из кинофильма «Мэри </w:t>
            </w: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Поппинс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>, до свидания»».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Искусство и фантазия.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Исследовать многообразие жанровых воплощений музыкальных произведений.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Осознавать интонационно– </w:t>
            </w:r>
            <w:proofErr w:type="gramStart"/>
            <w:r w:rsidRPr="00CD4378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CD4378">
              <w:rPr>
                <w:rFonts w:ascii="Times New Roman" w:hAnsi="Times New Roman"/>
                <w:sz w:val="28"/>
                <w:szCs w:val="28"/>
              </w:rPr>
              <w:t>разные, жанровые основы музыки как вида искусства.</w:t>
            </w: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М.И.Глинка «Вальс-фантазия»;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Г.Струве «Школьный корабль».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Искусство–память человечества.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Рассуждать о специфике  воплощения духовного опыта человека в искусстве. 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Анализировать приемы </w:t>
            </w: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развития одного образа в музыкальном произведении.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Уважать музыкальную культуру мира разных времён.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Наблюдать за развитием одного образа в музыке.</w:t>
            </w: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М.П.Мусоргский «Старый замок»;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Г.Струве «Школьный корабль».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 чём сила музыки.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Выявлять возможность эмоционального воздействия музыки  на человека.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Сравнивать музыкальное произведение разных жанров и стилей</w:t>
            </w: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Л.Бетховен «Симфония №7» 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(2 часть);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Р.Вагнер «Антракт к 3 действию» из оперы «</w:t>
            </w: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Лоэнгрин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М.Дунаевский «Брадобрей».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Волшебная сила музыки.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Воспринимать и сопоставлять художественно-образное содержание </w:t>
            </w:r>
            <w:proofErr w:type="gramStart"/>
            <w:r w:rsidRPr="00CD4378">
              <w:rPr>
                <w:rFonts w:ascii="Times New Roman" w:hAnsi="Times New Roman"/>
                <w:sz w:val="28"/>
                <w:szCs w:val="28"/>
              </w:rPr>
              <w:t>музыкальных</w:t>
            </w:r>
            <w:proofErr w:type="gramEnd"/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произведений (</w:t>
            </w: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правдивое-ложное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, красивое </w:t>
            </w:r>
            <w:proofErr w:type="gramStart"/>
            <w:r w:rsidRPr="00CD4378">
              <w:rPr>
                <w:rFonts w:ascii="Times New Roman" w:hAnsi="Times New Roman"/>
                <w:sz w:val="28"/>
                <w:szCs w:val="28"/>
              </w:rPr>
              <w:t>–у</w:t>
            </w:r>
            <w:proofErr w:type="gramEnd"/>
            <w:r w:rsidRPr="00CD4378">
              <w:rPr>
                <w:rFonts w:ascii="Times New Roman" w:hAnsi="Times New Roman"/>
                <w:sz w:val="28"/>
                <w:szCs w:val="28"/>
              </w:rPr>
              <w:t>родливое).</w:t>
            </w: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К.Дебюсси «Сирены» из симфонического цикла «Ноктюрны»;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М.Дунаевский «Брадобрей».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Музыка объединяет людей.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 w:val="restart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Выявлять возможности эмоционального воздействия музыки на человека.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Оценивать музыкальное произведение с позиции красоты и правды.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Рассказывать о влиянии музыки на человека.</w:t>
            </w: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Л.Бетховен «Симфония №9» (4 часть);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В.Суслов «Всюду музыка живёт». 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B28" w:rsidRPr="007E6B28" w:rsidRDefault="00D368A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Музыка объединяет людей.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Л.Бетховен «Симфония №9» (4 часть);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В.Суслов «Всюду музыка живёт». 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Тысяча миров музыки.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Слушать, воспринимать, анализировать музыкальные произведения и их фрагменты.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Уметь определять и правильно употреблять в речи изученные понятия.</w:t>
            </w: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437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Исполнение песен по желанию детей.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Единство музыкального произведения.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Понимать значение средств художественной выразительности в создании музыкального произведения.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Владеть отдельными специальными музыкальными терминами, отражающими знание средств музыкальной выразительности.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Ф.Шопен «Мазурка си-бемоль мажор»;</w:t>
            </w:r>
          </w:p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И.Штраус «Сказки Венского леса».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Вначале был ритм.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 w:val="restart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Рассуждать об общности и различии выразительных средств музыки и изобразительного искусства.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Понимать значение средств художественной выразительности (метроритма) в создании музыкального произведения.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Осознавать интонационно-образные жанровые особенности музыки. </w:t>
            </w: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В.А.Моцарт «Волшебные колокольчики» из оперы «Волшебная флейта»;</w:t>
            </w:r>
          </w:p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И.Штраус «Сказки Венского леса»;</w:t>
            </w:r>
          </w:p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Г.Струве «Бьют тамтамы».</w:t>
            </w:r>
          </w:p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О чём рассказывает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музыкальный ритм.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6" w:type="dxa"/>
            <w:vMerge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Ф.Шопен «Полонез ля-мажор»;</w:t>
            </w:r>
          </w:p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М.Равель «Болеро»;</w:t>
            </w:r>
          </w:p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Г.Струве «Бьют тамтамы».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7E6B28" w:rsidRPr="007E6B28" w:rsidRDefault="00D368A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Диалог метра и ритма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Понимать характерные особенности музыкального </w:t>
            </w: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языка и передавать их в эмоциональном исполнении.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Воспринимать характерные черты творчества отдельных отечественных и зарубежных композиторов – Л.Бетховена, А.Хачатуряна.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Воспринимать разнообразные по смыслу ритмические интонации при прослушивании музыкальных произведений.</w:t>
            </w: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А.И.Хачатурян «Танец с саблями» из </w:t>
            </w: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балета «</w:t>
            </w: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Гаянэ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Л.Бетховен «Симфония №5» </w:t>
            </w:r>
          </w:p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(1 часть);</w:t>
            </w:r>
          </w:p>
          <w:p w:rsidR="007E6B28" w:rsidRPr="00CD4378" w:rsidRDefault="007E6B28" w:rsidP="00CD4378">
            <w:pPr>
              <w:spacing w:after="100" w:afterAutospacing="1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Г.Струве «Бьют тамтамы».</w:t>
            </w:r>
          </w:p>
          <w:p w:rsidR="007E6B28" w:rsidRPr="00CD4378" w:rsidRDefault="007E6B28" w:rsidP="00CD4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437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 адажио к престо.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Эмоционально откликаться на шедевры музыкальной культуры.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Воспринимать характерные черты творчества отдельных зарубежных композиторов (И.С.Баха).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Осознавать интонационно-образные, жанровые и стилевые основы музыки.</w:t>
            </w: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И.С.Бах органная хоральная прелюдия «Я взываю к тебе, Господи»;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Start"/>
            <w:r w:rsidRPr="00CD43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D4378">
              <w:rPr>
                <w:rFonts w:ascii="Times New Roman" w:hAnsi="Times New Roman"/>
                <w:sz w:val="28"/>
                <w:szCs w:val="28"/>
              </w:rPr>
              <w:t>оссини «Неаполитанская тарантелла»;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Е.Крылатов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 «Три белых коня».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7E6B28" w:rsidRPr="007E6B28" w:rsidRDefault="00D368A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Мелодия – душа музыки.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Эмоционально откликаться на шедевры музыкальной культуры.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Узнавать по характерным признакам   (интонации, мелодии) музыку отдельных выдающихся композиторов (Ф.Шуберт).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Осознавать интонационно образные, жанровые и </w:t>
            </w: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стилевые основы музыки. Воспринимать характерные черты  отдельных композиторов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(Ф.Шуберт).</w:t>
            </w: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Ф.Шуберт «Серенада»;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В.А.Моцарт «Маленькая ночная серенада» (1 часть);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Е.Крылатов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 «Три белых коня».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Мелодией одной звучат печаль и радость.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 w:val="restart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Формирование эмоционально-ценностного отношения к творчеству выдающихся композиторов.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Осознавать интонационно-образные, жанровые и стилевые основы музыки (с учетом критериев, представленных  в учебнике).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Воспринимать и сравнивать различные по смыслу  музыкальные интонации при прослушивании музыкальных произведений.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Воспринимать и соотносить характерные черты  творчества отдельных зарубежных композиторов В.А.Моцарта и П.И.Чайковского.</w:t>
            </w:r>
          </w:p>
        </w:tc>
        <w:tc>
          <w:tcPr>
            <w:tcW w:w="5568" w:type="dxa"/>
            <w:vMerge w:val="restart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В.А.Моцарт «Реквием. Лакримоза»;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П.И.Чайковский «Па-де-де» из балета «Щелкунчик»;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Е.Крылатов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 «Крылатые качели».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Мелодия «угадывает» нас самих.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vMerge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Что такое гармония в музыке.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 w:val="restart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Находить ассоциативные связи  между образами  музыки  и </w:t>
            </w:r>
            <w:proofErr w:type="gramStart"/>
            <w:r w:rsidRPr="00CD4378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CD43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Интерпретировать вокальную музыку в </w:t>
            </w: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коллективной  музыкально- творческой деятельности.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Понимать значение средств художественной выразительност</w:t>
            </w:r>
            <w:proofErr w:type="gramStart"/>
            <w:r w:rsidRPr="00CD4378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CD4378">
              <w:rPr>
                <w:rFonts w:ascii="Times New Roman" w:hAnsi="Times New Roman"/>
                <w:sz w:val="28"/>
                <w:szCs w:val="28"/>
              </w:rPr>
              <w:t>гармонии)в создании музыкального произведения.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Сравнивать  разнообразные мелодико-гармонические интонации музыки.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Воспринимать  и осознавать гармонические особенности музыкального произведения.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И.С.Бах «Прелюдия </w:t>
            </w:r>
            <w:proofErr w:type="gramStart"/>
            <w:r w:rsidRPr="00CD437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 мажор»;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Г.Струве «Музыка».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Два начала гармонии.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vMerge w:val="restart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В.А.Моцарт «Симфония №40» (1 часть);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Ж.Бизе «Увертюра» из оперы «</w:t>
            </w: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Кармен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Г.Струве «Музыка».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Как могут проявляться выразительные возможности гармонии.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vMerge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Красочность музыкальной гармонии.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Красочность музыкальной гармонии.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Наблюдать за развитием одного образа в музыке.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Устанавливать ассоциативные связи между художественными образами музыки и других видов искусства.</w:t>
            </w: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Н.А.Римский-Корсаков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 «Шествие чуд морских» из оперы «Садко»;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Ю.Тугаринов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 «Весёлая история».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Мир образов полифонической музыки.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 w:val="restart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Проявление эмоциональной отзывчивости при восприятии и исполнении музыкальных произведений.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Исследовать разнообразие и специфику фактурных воплощений в музыкальных произведениях.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Рассуждать о яркости </w:t>
            </w: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музыкальных образов в музыке.</w:t>
            </w: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В.А.Моцарт «Да будет мир» (канон);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Норвежская народная песня «Камертон».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Философия фуги.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И.С.Бах «Органная токката и фуга ре-минор», ХТК.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Русская народная песня «Во поле берёза стояла».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Какой бывает музыкальная фактура.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 w:val="restart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Сравнивать музыкальные произведения с точки зрения их фактурного воплощения.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Исследовать разнообразие и специфику фактурных воплощений в музыкальных произведениях.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Понимать значение средств художественной выразительности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(фактуры) в создании музыкального произведения.</w:t>
            </w:r>
          </w:p>
        </w:tc>
        <w:tc>
          <w:tcPr>
            <w:tcW w:w="5568" w:type="dxa"/>
            <w:vMerge w:val="restart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С.В.Рахманинов, Е.Бекетова «Сирень» (романс);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С.В.Рахманинов, Ф.Тютчева «Весенние воды»;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Е.Крылатов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 «До чего дошёл прогресс».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Пространство фактуры.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vMerge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B28" w:rsidRPr="007E6B28" w:rsidRDefault="007E6B28" w:rsidP="00CD4378">
            <w:pPr>
              <w:rPr>
                <w:rFonts w:ascii="Times New Roman" w:hAnsi="Times New Roman"/>
                <w:sz w:val="28"/>
                <w:szCs w:val="28"/>
              </w:rPr>
            </w:pPr>
            <w:r w:rsidRPr="007E6B28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Тембры – музыкальные краски.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 w:val="restart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Расширение представлений детей </w:t>
            </w:r>
            <w:proofErr w:type="gramStart"/>
            <w:r w:rsidRPr="00CD437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 собственных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Познавательных </w:t>
            </w:r>
            <w:proofErr w:type="gramStart"/>
            <w:r w:rsidRPr="00CD4378">
              <w:rPr>
                <w:rFonts w:ascii="Times New Roman" w:hAnsi="Times New Roman"/>
                <w:sz w:val="28"/>
                <w:szCs w:val="28"/>
              </w:rPr>
              <w:t>возможностях</w:t>
            </w:r>
            <w:proofErr w:type="gramEnd"/>
            <w:r w:rsidRPr="00CD43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Устанавливать внешние связи между звуками </w:t>
            </w:r>
            <w:proofErr w:type="spellStart"/>
            <w:proofErr w:type="gramStart"/>
            <w:r w:rsidRPr="00CD4378">
              <w:rPr>
                <w:rFonts w:ascii="Times New Roman" w:hAnsi="Times New Roman"/>
                <w:sz w:val="28"/>
                <w:szCs w:val="28"/>
              </w:rPr>
              <w:t>при-роды</w:t>
            </w:r>
            <w:proofErr w:type="spellEnd"/>
            <w:proofErr w:type="gram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 и звучаниями музыкальных тембров.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Исследовать разнообразие и специфику тембровых воплощений в музыкальных произведениях.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Определять тембры при прослушивании инструментальной музыки.</w:t>
            </w: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Н.А.Римский-Корсаков</w:t>
            </w:r>
            <w:proofErr w:type="spellEnd"/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 «Полёт шмеля» из оперы «Садко»;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Н.А.Римский-Корсаков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«Тема </w:t>
            </w: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Шехеразады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>» из симфонической сюиты «</w:t>
            </w: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Шехеразада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И.С.Бах «Скерцо» из сюиты №2;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Ю.Энтин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 «Дорога добра».</w:t>
            </w: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Соло и тутти.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Н.А.Римский-Корсаков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 «Три чуда» из оперы «Садко»;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Ю.Энтин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 «Дорога добра».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Громкость и тишина в музыке.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 w:val="restart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Рассуждать об общности и различии выразительных средств музыки и поэзии.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приёмы развития художественного образа в музыкальном произведении.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 xml:space="preserve">Устанавливать внешние связи между звуками </w:t>
            </w:r>
            <w:proofErr w:type="spellStart"/>
            <w:proofErr w:type="gramStart"/>
            <w:r w:rsidRPr="00CD4378">
              <w:rPr>
                <w:rFonts w:ascii="Times New Roman" w:hAnsi="Times New Roman"/>
                <w:sz w:val="28"/>
                <w:szCs w:val="28"/>
              </w:rPr>
              <w:t>при-роды</w:t>
            </w:r>
            <w:proofErr w:type="spellEnd"/>
            <w:proofErr w:type="gram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 и их музыкально-динамическими воплощениями. 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Исследовать разнообразие и специфику динамических воплощений в музыкальных произведениях.</w:t>
            </w: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Л.Бетховен «</w:t>
            </w: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Гроза</w:t>
            </w:r>
            <w:proofErr w:type="gramStart"/>
            <w:r w:rsidRPr="00CD437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CD4378">
              <w:rPr>
                <w:rFonts w:ascii="Times New Roman" w:hAnsi="Times New Roman"/>
                <w:sz w:val="28"/>
                <w:szCs w:val="28"/>
              </w:rPr>
              <w:t>уря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>» симфония №6 (4 часть);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Тонкая палитра оттенков.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К.А.Дебюсси «Лунный свет»;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О.Мессиан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 «пробуждение птиц»;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Ю.Энтин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 «Дорога добра».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По законам красоты.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 w:val="restart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Рассуждать о преобразующем влиянии музыки.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Воспринимать и сопоставлять художественно-образное содержание музыкальных произведений (</w:t>
            </w:r>
            <w:proofErr w:type="spellStart"/>
            <w:proofErr w:type="gramStart"/>
            <w:r w:rsidRPr="00CD4378">
              <w:rPr>
                <w:rFonts w:ascii="Times New Roman" w:hAnsi="Times New Roman"/>
                <w:sz w:val="28"/>
                <w:szCs w:val="28"/>
              </w:rPr>
              <w:t>правдивое-лживое</w:t>
            </w:r>
            <w:proofErr w:type="spellEnd"/>
            <w:proofErr w:type="gramEnd"/>
            <w:r w:rsidRPr="00CD43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4378">
              <w:rPr>
                <w:rFonts w:ascii="Times New Roman" w:hAnsi="Times New Roman"/>
                <w:sz w:val="28"/>
                <w:szCs w:val="28"/>
              </w:rPr>
              <w:t>глубинное-повер-хностное</w:t>
            </w:r>
            <w:proofErr w:type="spellEnd"/>
            <w:r w:rsidRPr="00CD437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Творчески интерпретировать содержание изученного материала в слове, изобразительной деятельности.</w:t>
            </w:r>
          </w:p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Оценивать музыкальные произведения с позиции красоты и правды.</w:t>
            </w:r>
          </w:p>
        </w:tc>
        <w:tc>
          <w:tcPr>
            <w:tcW w:w="5568" w:type="dxa"/>
            <w:vMerge w:val="restart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К.Сен-Санс «Лебедь» из цикла «Карнавал животных»;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М.П.Мусоргский «Балет невылупившихся птенцов» из цикла «Картинки с выставки»;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М.Дунаевский «Песня о дружбе».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По законам красоты.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vMerge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vMerge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Музыка радостью нашей стала.</w:t>
            </w: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Осознавать и рассказывать о влиянии музыки на человека.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Выявлять возможности эмоционального воздействия музыки на человека (на личном примере).</w:t>
            </w:r>
          </w:p>
          <w:p w:rsidR="007E6B28" w:rsidRPr="00CD4378" w:rsidRDefault="007E6B28" w:rsidP="00CD4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Понимать выразительные особенности музыкального языка в произведениях разного эмоционального и смыслового содержания.</w:t>
            </w: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М.Дунаевский «Песня о дружбе».</w:t>
            </w:r>
          </w:p>
          <w:p w:rsidR="007E6B28" w:rsidRPr="00CD4378" w:rsidRDefault="007E6B28" w:rsidP="00CD437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B28" w:rsidRPr="007E6B28" w:rsidRDefault="00D368A8" w:rsidP="00CD4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7E6B28" w:rsidRPr="007E6B2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7E6B28" w:rsidRPr="007E6B28" w:rsidTr="008E5FF1">
        <w:tc>
          <w:tcPr>
            <w:tcW w:w="651" w:type="dxa"/>
            <w:shd w:val="clear" w:color="auto" w:fill="auto"/>
          </w:tcPr>
          <w:p w:rsidR="007E6B28" w:rsidRPr="00CD4378" w:rsidRDefault="007E6B28" w:rsidP="00CD4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auto"/>
          </w:tcPr>
          <w:p w:rsidR="007E6B28" w:rsidRPr="00CD4378" w:rsidRDefault="007E6B28" w:rsidP="00CD4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378">
              <w:rPr>
                <w:rFonts w:ascii="Times New Roman" w:hAnsi="Times New Roman"/>
                <w:sz w:val="28"/>
                <w:szCs w:val="28"/>
              </w:rPr>
              <w:t>Всего 34 ч</w:t>
            </w:r>
          </w:p>
        </w:tc>
        <w:tc>
          <w:tcPr>
            <w:tcW w:w="1701" w:type="dxa"/>
          </w:tcPr>
          <w:p w:rsidR="007E6B28" w:rsidRPr="007E6B28" w:rsidRDefault="007E6B28" w:rsidP="00CD43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4378" w:rsidRPr="007E6B28" w:rsidRDefault="00CD4378">
      <w:pPr>
        <w:rPr>
          <w:sz w:val="28"/>
          <w:szCs w:val="28"/>
        </w:rPr>
      </w:pPr>
      <w:bookmarkStart w:id="0" w:name="_GoBack"/>
      <w:bookmarkEnd w:id="0"/>
    </w:p>
    <w:sectPr w:rsidR="00CD4378" w:rsidRPr="007E6B28" w:rsidSect="00D86B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5C7"/>
    <w:multiLevelType w:val="multilevel"/>
    <w:tmpl w:val="B458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85204"/>
    <w:multiLevelType w:val="hybridMultilevel"/>
    <w:tmpl w:val="353E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52355"/>
    <w:multiLevelType w:val="hybridMultilevel"/>
    <w:tmpl w:val="5CDA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4DD3"/>
    <w:rsid w:val="000B6865"/>
    <w:rsid w:val="000B7D01"/>
    <w:rsid w:val="0010754A"/>
    <w:rsid w:val="00107BF8"/>
    <w:rsid w:val="001165CB"/>
    <w:rsid w:val="002B4E1D"/>
    <w:rsid w:val="003210D2"/>
    <w:rsid w:val="003D62EA"/>
    <w:rsid w:val="004832E0"/>
    <w:rsid w:val="004D2CE9"/>
    <w:rsid w:val="007766F9"/>
    <w:rsid w:val="007E6B28"/>
    <w:rsid w:val="008C5AE0"/>
    <w:rsid w:val="008D03BF"/>
    <w:rsid w:val="008E5FF1"/>
    <w:rsid w:val="00A617B1"/>
    <w:rsid w:val="00AC1A0E"/>
    <w:rsid w:val="00AD00AC"/>
    <w:rsid w:val="00B20A51"/>
    <w:rsid w:val="00C648DF"/>
    <w:rsid w:val="00C84677"/>
    <w:rsid w:val="00CD4378"/>
    <w:rsid w:val="00D368A8"/>
    <w:rsid w:val="00D86B27"/>
    <w:rsid w:val="00DB0083"/>
    <w:rsid w:val="00DC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C4DD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a3">
    <w:name w:val="No Spacing"/>
    <w:uiPriority w:val="1"/>
    <w:qFormat/>
    <w:rsid w:val="00DC4DD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6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68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0B6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C4DD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a3">
    <w:name w:val="No Spacing"/>
    <w:uiPriority w:val="99"/>
    <w:qFormat/>
    <w:rsid w:val="00DC4D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EA3C-BDFE-4C9E-AE2D-2E9482DA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15</cp:revision>
  <cp:lastPrinted>2017-09-21T06:28:00Z</cp:lastPrinted>
  <dcterms:created xsi:type="dcterms:W3CDTF">2016-10-27T12:14:00Z</dcterms:created>
  <dcterms:modified xsi:type="dcterms:W3CDTF">2018-09-04T06:09:00Z</dcterms:modified>
</cp:coreProperties>
</file>