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79" w:rsidRPr="00AC69B4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69B4">
        <w:rPr>
          <w:rFonts w:ascii="Times New Roman" w:hAnsi="Times New Roman" w:cs="Times New Roman"/>
          <w:b/>
          <w:bCs/>
          <w:iCs/>
          <w:sz w:val="28"/>
          <w:szCs w:val="28"/>
        </w:rPr>
        <w:t>Модель проведения  итогового устного собеседования по русскому языку в 9 классе</w:t>
      </w:r>
    </w:p>
    <w:p w:rsidR="00E97A79" w:rsidRPr="00AC69B4" w:rsidRDefault="00E97A79" w:rsidP="00E97A7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E97A79" w:rsidRPr="00AC69B4" w:rsidRDefault="00E97A79" w:rsidP="00E97A7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9B4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1701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 xml:space="preserve">Технология проведения итогового устного собеседования (далее – итоговое собеседование) предполагает устное выполнение участниками заданий контрольного измерительного материала (далее – КИМ) в образовательной организации (далее – ОО). 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1701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На выполнение работы каждому участнику отводится в среднем 15 минут.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 xml:space="preserve">Итоговое собеседование </w:t>
      </w:r>
      <w:proofErr w:type="gramStart"/>
      <w:r w:rsidRPr="00AC69B4">
        <w:rPr>
          <w:sz w:val="28"/>
          <w:szCs w:val="28"/>
        </w:rPr>
        <w:t>обучающихся</w:t>
      </w:r>
      <w:proofErr w:type="gramEnd"/>
      <w:r w:rsidRPr="00AC69B4">
        <w:rPr>
          <w:sz w:val="28"/>
          <w:szCs w:val="28"/>
        </w:rPr>
        <w:t xml:space="preserve"> проводится в ОО.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Итоговое собеседование проходит в аудитории проведения с оборудованным рабочим местом для осуществления аудиозаписи ответов участников итогового собеседования.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Оценка выполнения заданий итогового собеседования осуществляется в соответствии с одним из следующих вариантов</w:t>
      </w:r>
      <w:r w:rsidRPr="00AC69B4">
        <w:rPr>
          <w:rStyle w:val="a7"/>
          <w:sz w:val="28"/>
          <w:szCs w:val="28"/>
        </w:rPr>
        <w:footnoteReference w:id="1"/>
      </w:r>
      <w:r w:rsidRPr="00AC69B4">
        <w:rPr>
          <w:sz w:val="28"/>
          <w:szCs w:val="28"/>
        </w:rPr>
        <w:t>:</w:t>
      </w:r>
    </w:p>
    <w:p w:rsidR="00E97A79" w:rsidRPr="00AC69B4" w:rsidRDefault="00E97A79" w:rsidP="00E97A79">
      <w:pPr>
        <w:tabs>
          <w:tab w:val="left" w:pos="-2127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C69B4">
        <w:rPr>
          <w:rFonts w:ascii="Times New Roman" w:hAnsi="Times New Roman" w:cs="Times New Roman"/>
          <w:sz w:val="28"/>
          <w:szCs w:val="28"/>
        </w:rPr>
        <w:t>А) Первый вариант: экспертом непосредственно в процессе ответа 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E97A79" w:rsidRPr="00AC69B4" w:rsidRDefault="00E97A79" w:rsidP="00E97A79">
      <w:pPr>
        <w:tabs>
          <w:tab w:val="left" w:pos="-2127"/>
        </w:tabs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C69B4">
        <w:rPr>
          <w:rFonts w:ascii="Times New Roman" w:hAnsi="Times New Roman" w:cs="Times New Roman"/>
          <w:sz w:val="28"/>
          <w:szCs w:val="28"/>
        </w:rPr>
        <w:t>Б) Второй вариант: экспертом после окончания проведения экзамена по специально разработанным критериям по системе «зачет/незачет».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КИМ итогового собеседования размещаются на общедоступном федеральном Интернет-ресурсе за 30 минут до начала итогового собеседования.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lastRenderedPageBreak/>
        <w:t>Критерии и дополнительные схемы оценивания для экспертов являются общими для всех вариантов и размещаются в открытом доступе на сайте ФГБНУ «Федеральный институт педагогических измерений».</w:t>
      </w:r>
    </w:p>
    <w:p w:rsidR="00E97A79" w:rsidRPr="00AC69B4" w:rsidRDefault="00E97A79" w:rsidP="00E97A79">
      <w:pPr>
        <w:pStyle w:val="a6"/>
        <w:numPr>
          <w:ilvl w:val="0"/>
          <w:numId w:val="1"/>
        </w:numPr>
        <w:tabs>
          <w:tab w:val="left" w:pos="-2127"/>
        </w:tabs>
        <w:spacing w:after="0"/>
        <w:ind w:left="0" w:firstLine="709"/>
        <w:rPr>
          <w:sz w:val="28"/>
          <w:szCs w:val="28"/>
        </w:rPr>
      </w:pPr>
      <w:r w:rsidRPr="00AC69B4">
        <w:rPr>
          <w:sz w:val="28"/>
          <w:szCs w:val="28"/>
        </w:rPr>
        <w:t>Зачёт выставляется участникам,  набравшим не менее 10 баллов.</w:t>
      </w:r>
    </w:p>
    <w:p w:rsidR="00E97A79" w:rsidRPr="003D67F8" w:rsidRDefault="00E97A79" w:rsidP="00E97A79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4D99" w:rsidRPr="003D67F8" w:rsidRDefault="00E74D99">
      <w:pPr>
        <w:rPr>
          <w:rFonts w:ascii="Times New Roman" w:hAnsi="Times New Roman" w:cs="Times New Roman"/>
          <w:sz w:val="24"/>
          <w:szCs w:val="24"/>
        </w:rPr>
      </w:pPr>
    </w:p>
    <w:sectPr w:rsidR="00E74D99" w:rsidRPr="003D67F8" w:rsidSect="009F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66" w:rsidRDefault="00AC4566" w:rsidP="00E97A79">
      <w:pPr>
        <w:spacing w:after="0" w:line="240" w:lineRule="auto"/>
      </w:pPr>
      <w:r>
        <w:separator/>
      </w:r>
    </w:p>
  </w:endnote>
  <w:endnote w:type="continuationSeparator" w:id="0">
    <w:p w:rsidR="00AC4566" w:rsidRDefault="00AC4566" w:rsidP="00E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66" w:rsidRDefault="00AC4566" w:rsidP="00E97A79">
      <w:pPr>
        <w:spacing w:after="0" w:line="240" w:lineRule="auto"/>
      </w:pPr>
      <w:r>
        <w:separator/>
      </w:r>
    </w:p>
  </w:footnote>
  <w:footnote w:type="continuationSeparator" w:id="0">
    <w:p w:rsidR="00AC4566" w:rsidRDefault="00AC4566" w:rsidP="00E97A79">
      <w:pPr>
        <w:spacing w:after="0" w:line="240" w:lineRule="auto"/>
      </w:pPr>
      <w:r>
        <w:continuationSeparator/>
      </w:r>
    </w:p>
  </w:footnote>
  <w:footnote w:id="1">
    <w:p w:rsidR="00E97A79" w:rsidRDefault="00E97A79" w:rsidP="003D67F8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A79"/>
    <w:rsid w:val="003D67F8"/>
    <w:rsid w:val="0087618A"/>
    <w:rsid w:val="009F6584"/>
    <w:rsid w:val="00AC4566"/>
    <w:rsid w:val="00AC69B4"/>
    <w:rsid w:val="00E74D99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7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7A79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Абзац списка Знак"/>
    <w:link w:val="a6"/>
    <w:uiPriority w:val="34"/>
    <w:locked/>
    <w:rsid w:val="00E97A79"/>
    <w:rPr>
      <w:rFonts w:ascii="Times New Roman" w:hAnsi="Times New Roman" w:cs="Times New Roman"/>
      <w:sz w:val="24"/>
    </w:rPr>
  </w:style>
  <w:style w:type="paragraph" w:styleId="a6">
    <w:name w:val="List Paragraph"/>
    <w:basedOn w:val="a"/>
    <w:link w:val="a5"/>
    <w:uiPriority w:val="34"/>
    <w:qFormat/>
    <w:rsid w:val="00E97A79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</w:rPr>
  </w:style>
  <w:style w:type="character" w:styleId="a7">
    <w:name w:val="footnote reference"/>
    <w:basedOn w:val="a0"/>
    <w:uiPriority w:val="99"/>
    <w:semiHidden/>
    <w:unhideWhenUsed/>
    <w:rsid w:val="00E97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физика</cp:lastModifiedBy>
  <cp:revision>7</cp:revision>
  <dcterms:created xsi:type="dcterms:W3CDTF">2017-11-29T12:24:00Z</dcterms:created>
  <dcterms:modified xsi:type="dcterms:W3CDTF">2019-10-02T10:22:00Z</dcterms:modified>
</cp:coreProperties>
</file>