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C43" w:rsidRPr="000E4E2D" w:rsidRDefault="00040C43" w:rsidP="00040C43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</w:pPr>
      <w:r w:rsidRPr="000E4E2D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Услуги, в том числе платные, предоставляемые организации отдыха детей и их оздоровления</w:t>
      </w:r>
    </w:p>
    <w:p w:rsidR="00040C43" w:rsidRPr="00040C43" w:rsidRDefault="003E1358" w:rsidP="00040C43">
      <w:pPr>
        <w:shd w:val="clear" w:color="auto" w:fill="FFFFFF"/>
        <w:spacing w:after="120" w:line="360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</w:rPr>
      </w:pPr>
      <w:hyperlink r:id="rId4" w:history="1">
        <w:r w:rsidR="00040C43" w:rsidRPr="000E4E2D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</w:rPr>
          <w:t>Услуги, в том числе платные, предоставляемые организации отдыха детей и их оздоровления</w:t>
        </w:r>
      </w:hyperlink>
    </w:p>
    <w:p w:rsidR="00040C43" w:rsidRPr="00040C43" w:rsidRDefault="00A0173B" w:rsidP="00040C43">
      <w:pPr>
        <w:shd w:val="clear" w:color="auto" w:fill="FFFFFF"/>
        <w:spacing w:after="90" w:line="240" w:lineRule="auto"/>
        <w:ind w:left="495"/>
        <w:rPr>
          <w:rFonts w:ascii="Helvetica" w:eastAsia="Times New Roman" w:hAnsi="Helvetica" w:cs="Helvetica"/>
          <w:caps/>
          <w:color w:val="666666"/>
          <w:sz w:val="21"/>
          <w:szCs w:val="21"/>
        </w:rPr>
      </w:pPr>
      <w:r>
        <w:rPr>
          <w:rFonts w:ascii="Helvetica" w:eastAsia="Times New Roman" w:hAnsi="Helvetica" w:cs="Helvetica"/>
          <w:caps/>
          <w:color w:val="666666"/>
          <w:sz w:val="21"/>
          <w:szCs w:val="21"/>
        </w:rPr>
        <w:t> 15</w:t>
      </w:r>
      <w:r w:rsidR="00040C43" w:rsidRPr="00040C43">
        <w:rPr>
          <w:rFonts w:ascii="Helvetica" w:eastAsia="Times New Roman" w:hAnsi="Helvetica" w:cs="Helvetica"/>
          <w:caps/>
          <w:color w:val="666666"/>
          <w:sz w:val="21"/>
          <w:szCs w:val="21"/>
        </w:rPr>
        <w:t xml:space="preserve"> МАЯ 2025</w:t>
      </w:r>
    </w:p>
    <w:tbl>
      <w:tblPr>
        <w:tblW w:w="978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86"/>
        <w:gridCol w:w="5103"/>
      </w:tblGrid>
      <w:tr w:rsidR="00040C43" w:rsidRPr="00040C43" w:rsidTr="000E4E2D">
        <w:tc>
          <w:tcPr>
            <w:tcW w:w="4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040C43" w:rsidRPr="00040C43" w:rsidRDefault="00040C43" w:rsidP="00040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C43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порядке оказания платных услуг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040C43" w:rsidRPr="00040C43" w:rsidRDefault="00040C43" w:rsidP="00040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Платных услуг Организация </w:t>
            </w:r>
            <w:r w:rsidRPr="000E4E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оказывает</w:t>
            </w:r>
          </w:p>
        </w:tc>
      </w:tr>
      <w:tr w:rsidR="00040C43" w:rsidRPr="00040C43" w:rsidTr="000E4E2D">
        <w:tc>
          <w:tcPr>
            <w:tcW w:w="4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040C43" w:rsidRPr="00040C43" w:rsidRDefault="00040C43" w:rsidP="00040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C4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стоимость одного дня пребывания в Организации отдыха и стоимость путевки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040C43" w:rsidRPr="00040C43" w:rsidRDefault="00040C43" w:rsidP="00040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C4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Организовано 2-х разовое горячее питание из расчёта стоимости набора продуктов питания 262,71 руб. в день на 1-го ребенка</w:t>
            </w:r>
          </w:p>
        </w:tc>
      </w:tr>
      <w:tr w:rsidR="00040C43" w:rsidRPr="00040C43" w:rsidTr="000E4E2D">
        <w:tc>
          <w:tcPr>
            <w:tcW w:w="4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040C43" w:rsidRPr="00040C43" w:rsidRDefault="00040C43" w:rsidP="00040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C43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возможности и способах компенсации стоимости услуг по организации отдыха и оздоровления детей на территории субъекта Российской Федерации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040C43" w:rsidRPr="000E4E2D" w:rsidRDefault="000E4E2D" w:rsidP="00040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="00040C43" w:rsidRPr="000E4E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тсутствуют</w:t>
            </w:r>
          </w:p>
        </w:tc>
      </w:tr>
      <w:tr w:rsidR="00040C43" w:rsidRPr="00040C43" w:rsidTr="000E4E2D">
        <w:tc>
          <w:tcPr>
            <w:tcW w:w="4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040C43" w:rsidRPr="00040C43" w:rsidRDefault="00040C43" w:rsidP="00040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C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документов ребенка, необходимых для зачисления в Организацию отдыха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040C43" w:rsidRPr="00040C43" w:rsidRDefault="00040C43" w:rsidP="00040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C43">
              <w:rPr>
                <w:rFonts w:ascii="Times New Roman" w:eastAsia="Times New Roman" w:hAnsi="Times New Roman" w:cs="Times New Roman"/>
                <w:sz w:val="24"/>
                <w:szCs w:val="24"/>
              </w:rPr>
              <w:t>1. Заявление родителей (законных представителей) </w:t>
            </w:r>
          </w:p>
          <w:p w:rsidR="00040C43" w:rsidRPr="00040C43" w:rsidRDefault="00040C43" w:rsidP="00040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C43">
              <w:rPr>
                <w:rFonts w:ascii="Times New Roman" w:eastAsia="Times New Roman" w:hAnsi="Times New Roman" w:cs="Times New Roman"/>
                <w:sz w:val="24"/>
                <w:szCs w:val="24"/>
              </w:rPr>
              <w:t>2. Договор об организации отдыха и оздоровления ребенка</w:t>
            </w:r>
          </w:p>
          <w:p w:rsidR="00040C43" w:rsidRPr="00040C43" w:rsidRDefault="00040C43" w:rsidP="00040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C43">
              <w:rPr>
                <w:rFonts w:ascii="Times New Roman" w:eastAsia="Times New Roman" w:hAnsi="Times New Roman" w:cs="Times New Roman"/>
                <w:sz w:val="24"/>
                <w:szCs w:val="24"/>
              </w:rPr>
              <w:t>3. Медицинское заключение об отсутствии у ребёнка ограничений по состоянию здоровья</w:t>
            </w:r>
          </w:p>
          <w:p w:rsidR="00040C43" w:rsidRPr="00040C43" w:rsidRDefault="00040C43" w:rsidP="00040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C43">
              <w:rPr>
                <w:rFonts w:ascii="Times New Roman" w:eastAsia="Times New Roman" w:hAnsi="Times New Roman" w:cs="Times New Roman"/>
                <w:sz w:val="24"/>
                <w:szCs w:val="24"/>
              </w:rPr>
              <w:t>4. Документ о страховании жизни ребёнка от несчастного случая</w:t>
            </w:r>
          </w:p>
        </w:tc>
      </w:tr>
      <w:tr w:rsidR="00040C43" w:rsidRPr="00040C43" w:rsidTr="000E4E2D">
        <w:tc>
          <w:tcPr>
            <w:tcW w:w="4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040C43" w:rsidRPr="00040C43" w:rsidRDefault="00040C43" w:rsidP="00040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C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одежды, обуви и гигиенических принадлежностей, необходимых для пребывания ребенка в Организации отдыха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040C43" w:rsidRDefault="00040C43" w:rsidP="00040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C43"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Одежда, обувь - по сезону, с учетом погодных условий</w:t>
            </w:r>
            <w:r w:rsidR="000E4E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E4E2D" w:rsidRPr="00040C43" w:rsidRDefault="000E4E2D" w:rsidP="00040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Обязательное ношение головных уборов (кепки, панамки, шляпы)</w:t>
            </w:r>
          </w:p>
        </w:tc>
      </w:tr>
    </w:tbl>
    <w:p w:rsidR="00040C43" w:rsidRDefault="00040C43"/>
    <w:sectPr w:rsidR="00040C43" w:rsidSect="00D66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0C43"/>
    <w:rsid w:val="00040C43"/>
    <w:rsid w:val="000E4E2D"/>
    <w:rsid w:val="003E1358"/>
    <w:rsid w:val="00A0173B"/>
    <w:rsid w:val="00D66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9E7"/>
  </w:style>
  <w:style w:type="paragraph" w:styleId="1">
    <w:name w:val="heading 1"/>
    <w:basedOn w:val="a"/>
    <w:link w:val="10"/>
    <w:uiPriority w:val="9"/>
    <w:qFormat/>
    <w:rsid w:val="00040C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40C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0C4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40C4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040C4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40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9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1703942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6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171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sen.kuib-obr.ru/o-shkole/svedeniya-ob-organizatsii-otdykha-detej-i-ikh-ozdorovlenii/uslugi-v-tom-chisle-platnye-predostavlyaemye-organizatsii-otdykha-detej-i-ikh-ozdorovleniya/2849-uslugi-v-tom-chisle-platnye-predostavlyaemye-organizatsii-otdykha-detej-i-ikh-ozdorovle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222</Words>
  <Characters>1271</Characters>
  <Application>Microsoft Office Word</Application>
  <DocSecurity>0</DocSecurity>
  <Lines>10</Lines>
  <Paragraphs>2</Paragraphs>
  <ScaleCrop>false</ScaleCrop>
  <Company>Microsoft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2025-05-19T18:41:00Z</dcterms:created>
  <dcterms:modified xsi:type="dcterms:W3CDTF">2025-05-20T03:12:00Z</dcterms:modified>
</cp:coreProperties>
</file>